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24" w:type="dxa"/>
        <w:jc w:val="left"/>
        <w:tblInd w:w="-117" w:type="dxa"/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90"/>
        <w:gridCol w:w="7433"/>
      </w:tblGrid>
      <w:tr>
        <w:trPr>
          <w:trHeight w:val="990" w:hRule="atLeast"/>
        </w:trPr>
        <w:tc>
          <w:tcPr>
            <w:tcW w:w="10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  <w:vAlign w:val="center"/>
          </w:tcPr>
          <w:p>
            <w:pPr>
              <w:pStyle w:val="NormalWeb"/>
              <w:shd w:val="clear" w:color="auto" w:fill="EEEEEE"/>
              <w:spacing w:lineRule="auto" w:line="276" w:beforeAutospacing="0" w:before="57" w:afterAutospacing="0" w:after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Klauzula informacyjna dotycząca przetwarzania danych osobowych na podstawie obowiązku prawnego ciążącego na administratorze </w:t>
            </w:r>
          </w:p>
          <w:p>
            <w:pPr>
              <w:pStyle w:val="Bodytext18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_DdeLink__204_1923410139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bookmarkEnd w:id="0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BAZA DANYCH OSÓB UBIEGAJĄCYCH SIE O ZATRUDNIENIE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>
        <w:trPr>
          <w:trHeight w:val="546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I. TOŻSAMOŚĆ ADMINISTRATORA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  <w:lang w:eastAsia="en-US"/>
              </w:rPr>
              <w:t>Administratorem jest: Kierownik Ośrodka Pomocy Społecznej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z siedzibą w Kołakach Kościelnych, ul. Kościelna 11, 18-315 Kołaki Kościelne.</w:t>
            </w:r>
          </w:p>
        </w:tc>
      </w:tr>
      <w:tr>
        <w:trPr>
          <w:trHeight w:val="304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II. DANE KONTAKTOWE ADMINISTRATORA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Kierownik Ośrodka Pomocy Społecznej</w:t>
            </w: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 z siedzibą w Kołakach Kościelnych,                                     ul. Kościelna 11,  18-315 Kołaki Kościelne.</w:t>
            </w:r>
          </w:p>
        </w:tc>
      </w:tr>
      <w:tr>
        <w:trPr>
          <w:trHeight w:val="1300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III. DANE KONTAKTOWE INSPEKTORA OCHRONY DANYCH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7" w:hanging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Administrator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Kierownik Ośrodka Pomocy Społecznej</w:t>
            </w: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- wyznaczył inspektora ochrony danych, z którym może się Pani/Pan skontaktować poprzez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e-mail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sz w:val="20"/>
                  <w:szCs w:val="20"/>
                  <w:lang w:eastAsia="pl-PL"/>
                </w:rPr>
                <w:t>pstankowski@ug.kolaki.wrotapodlasia.pl</w:t>
              </w:r>
            </w:hyperlink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inspektorem ochrony danych można kontaktować się we wszystkich sprawach dotyczących przetwarzania danych osobowych oraz korzystania z praw związanych                             z przetwarzaniem danych.                    </w:t>
            </w:r>
          </w:p>
        </w:tc>
      </w:tr>
      <w:tr>
        <w:trPr>
          <w:trHeight w:val="953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IV. CELE PRZETWARZANIA                                           I PODSTAWA PRAWNA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1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Pani/Pana dane będą przetwarzane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w celu przeprowadzenia rekrutacji pracowników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Przetwarzanie jest niezbędne do wypełnienia obowiązku prawnego ciążącego na administratorze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– art. 6 ust. 1c Rozporządzenia Parlamentu Europejskiego i Rady (UE) 2016/679 z dnia 27 kwietnia 2016 r. w sprawie ochrony osób fizycznych w związku z przetwarzaniem danych osobowych  i w sprawie swobodnego przepływu takich danych oraz uchylenia dyrektywy 95/46/WE.</w:t>
            </w:r>
          </w:p>
        </w:tc>
      </w:tr>
      <w:tr>
        <w:trPr>
          <w:trHeight w:val="547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V. ODBIORCY DANYCH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38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Odbiorcami Pani/Pana danych osobowych będą wyłącznie podmioty uprawnione do uzyskania danych osobowych na podstawie przepisów prawa.</w:t>
            </w:r>
          </w:p>
        </w:tc>
      </w:tr>
      <w:tr>
        <w:trPr>
          <w:trHeight w:val="1011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VI. PRZEKAZYWANIE DANYCH OSOBOWYCH DO PAŃSTWA TRZECIEGO LUB ORGANIZACJI MIĘDZYNARODOWEJ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40" w:hang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Pana/Pani dane osobowe nie będą przekazywane do państwa trzeciego/organizacji międzynarodowej.</w:t>
            </w:r>
          </w:p>
        </w:tc>
      </w:tr>
      <w:tr>
        <w:trPr>
          <w:trHeight w:val="540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VII. ZAUTOMATYZOWANIE/</w:t>
              <w:br/>
              <w:t>PROFILOWANIE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>Dane udostępniane przez Panią/a nie będą podlegały zautomatyzowanemu podejmowaniu decyzji, w tym profilowaniu.</w:t>
            </w:r>
          </w:p>
        </w:tc>
      </w:tr>
      <w:tr>
        <w:trPr>
          <w:trHeight w:val="605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VIII. OKRES PRZECHOWYWANIA DANYCH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both"/>
              <w:textAlignment w:val="baseline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0"/>
                <w:szCs w:val="20"/>
                <w:lang w:eastAsia="pl-PL"/>
              </w:rPr>
              <w:t>Dane osobowe Pani/Pana przechowywane będą przez okres rekrutacji oraz zgodnie                   z  Jednolitym Rzeczowym Wykazem Akt.</w:t>
            </w:r>
          </w:p>
        </w:tc>
      </w:tr>
      <w:tr>
        <w:trPr>
          <w:trHeight w:val="1665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IX. PRAWA PODMIOTÓW DANYCH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dostępu do danych osobowych, w tym prawo do uzyskania kopii tych danych;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sprostowania (poprawiania) danych osobowych,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usunięcia danych osobowych (tzw. prawo do bycia zapomnianym),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żądania ograniczenia przetwarzania danych osobowych,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do przenoszenia danych,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43434"/>
                <w:sz w:val="20"/>
                <w:szCs w:val="20"/>
                <w:lang w:eastAsia="pl-PL"/>
              </w:rPr>
              <w:t>- prawo sprzeciwu wobec przetwarzania danych.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przypadku gdy przetwarzanie danych osobowych odbywa się na podstawie zgody osoby na przetwarzanie danych osobowych (art. 4 ust.11 oraz art. 6 ust. 1 lit. a RODO), przysługuje Pani/Panu prawo do cofnięcia tej zgody w dowolnym momencie. Cofnięcie to nie ma wpływu na zgodność przetwarzania, którego dokonano na podstawie zgody przed jej cofnięciem.</w:t>
            </w:r>
          </w:p>
        </w:tc>
      </w:tr>
      <w:tr>
        <w:trPr>
          <w:trHeight w:val="753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X. PRAWO WNIESIENIA SKARGI DO ORGANU NADZORCZEGO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pl-PL"/>
              </w:rPr>
              <w:t xml:space="preserve">Przysługuje  Pani/Panu  prawo  wniesienia  skargi  do  organu  nadzorczego  właściwego          w sprawach ochrony danych osobowych, tj.: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Prezesa Urzędu Ochrony Danych Osobowych (PUODO) w Warszawie</w:t>
            </w:r>
          </w:p>
        </w:tc>
      </w:tr>
      <w:tr>
        <w:trPr>
          <w:trHeight w:val="1399" w:hRule="atLeast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EEE" w:val="clear"/>
          </w:tcPr>
          <w:p>
            <w:pPr>
              <w:pStyle w:val="Normal"/>
              <w:spacing w:before="0" w:after="0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XI. INFORMACJA                                 O DOWOLNOŚCI LUB OBOWIĄZKU PODANIA DANYCH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f8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qFormat/>
    <w:rsid w:val="00d824a4"/>
    <w:pPr>
      <w:widowControl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qFormat/>
    <w:rsid w:val="00d824a4"/>
    <w:pPr>
      <w:widowControl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qFormat/>
    <w:rsid w:val="00d824a4"/>
    <w:pPr>
      <w:widowControl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8d3f8f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4c2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d824a4"/>
    <w:rPr>
      <w:rFonts w:ascii="Times New Roman" w:hAnsi="Times New Roman"/>
      <w:sz w:val="20"/>
    </w:rPr>
  </w:style>
  <w:style w:type="character" w:styleId="ListLabel2" w:customStyle="1">
    <w:name w:val="ListLabel 2"/>
    <w:qFormat/>
    <w:rsid w:val="00d824a4"/>
    <w:rPr>
      <w:rFonts w:cs="Wingdings"/>
    </w:rPr>
  </w:style>
  <w:style w:type="character" w:styleId="ListLabel3" w:customStyle="1">
    <w:name w:val="ListLabel 3"/>
    <w:qFormat/>
    <w:rsid w:val="00d824a4"/>
    <w:rPr>
      <w:rFonts w:cs="Symbol"/>
      <w:sz w:val="20"/>
    </w:rPr>
  </w:style>
  <w:style w:type="character" w:styleId="Wyrnienie" w:customStyle="1">
    <w:name w:val="Wyróżnienie"/>
    <w:basedOn w:val="DefaultParagraphFont"/>
    <w:qFormat/>
    <w:rsid w:val="003640e2"/>
    <w:rPr>
      <w:b/>
      <w:bCs/>
      <w:i w:val="false"/>
      <w:iCs w:val="false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sz w:val="19"/>
      <w:szCs w:val="19"/>
      <w:lang w:eastAsia="pl-PL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sz w:val="19"/>
      <w:szCs w:val="19"/>
      <w:lang w:eastAsia="pl-PL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d824a4"/>
    <w:pPr>
      <w:widowControl/>
      <w:bidi w:val="0"/>
      <w:jc w:val="left"/>
    </w:pPr>
    <w:rPr>
      <w:rFonts w:cs="Mangal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824a4"/>
    <w:pPr>
      <w:suppressLineNumbers/>
    </w:pPr>
    <w:rPr>
      <w:rFonts w:cs="Mangal"/>
    </w:rPr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rsid w:val="00d824a4"/>
    <w:pPr>
      <w:spacing w:lineRule="auto" w:line="288" w:before="0" w:after="140"/>
    </w:pPr>
    <w:rPr/>
  </w:style>
  <w:style w:type="paragraph" w:styleId="Nagwek11" w:customStyle="1">
    <w:name w:val="Nagłówek1"/>
    <w:basedOn w:val="Normal"/>
    <w:next w:val="Tekstpodstawowy1"/>
    <w:qFormat/>
    <w:rsid w:val="00d824a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d824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d3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c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rsid w:val="00d824a4"/>
    <w:pPr/>
    <w:rPr/>
  </w:style>
  <w:style w:type="paragraph" w:styleId="Tytu">
    <w:name w:val="Title"/>
    <w:basedOn w:val="Nagwek11"/>
    <w:qFormat/>
    <w:rsid w:val="00d824a4"/>
    <w:pPr/>
    <w:rPr/>
  </w:style>
  <w:style w:type="paragraph" w:styleId="Podtytu">
    <w:name w:val="Subtitle"/>
    <w:basedOn w:val="Nagwek11"/>
    <w:qFormat/>
    <w:rsid w:val="00d824a4"/>
    <w:pPr/>
    <w:rPr/>
  </w:style>
  <w:style w:type="paragraph" w:styleId="Zawartotabeli" w:customStyle="1">
    <w:name w:val="Zawartość tabeli"/>
    <w:basedOn w:val="Normal"/>
    <w:qFormat/>
    <w:rsid w:val="00d824a4"/>
    <w:pPr/>
    <w:rPr/>
  </w:style>
  <w:style w:type="paragraph" w:styleId="Nagwektabeli" w:customStyle="1">
    <w:name w:val="Nagłówek tabeli"/>
    <w:basedOn w:val="Zawartotabeli"/>
    <w:qFormat/>
    <w:rsid w:val="00d824a4"/>
    <w:pPr/>
    <w:rPr/>
  </w:style>
  <w:style w:type="paragraph" w:styleId="Bodytext18" w:customStyle="1">
    <w:name w:val="Body text (18)"/>
    <w:basedOn w:val="Normal"/>
    <w:qFormat/>
    <w:rsid w:val="001f2379"/>
    <w:pPr>
      <w:widowControl w:val="false"/>
      <w:spacing w:lineRule="exact" w:line="499" w:before="0" w:after="240"/>
      <w:textAlignment w:val="baseline"/>
    </w:pPr>
    <w:rPr>
      <w:rFonts w:ascii="Arial" w:hAnsi="Arial" w:eastAsia="Arial" w:cs="Arial"/>
      <w:sz w:val="18"/>
      <w:szCs w:val="18"/>
      <w:lang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tankowski@ug.kolaki.wrotapodlasi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LibreOffice/6.2.4.2$Windows_x86 LibreOffice_project/2412653d852ce75f65fbfa83fb7e7b669a126d64</Application>
  <Pages>1</Pages>
  <Words>448</Words>
  <Characters>3044</Characters>
  <CharactersWithSpaces>3658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2018-09-06T13:56:00Z</dcterms:created>
  <dc:creator>DorotaB</dc:creator>
  <dc:description/>
  <dc:language>pl-PL</dc:language>
  <cp:lastModifiedBy/>
  <cp:lastPrinted>2018-12-06T12:57:00Z</cp:lastPrinted>
  <dcterms:modified xsi:type="dcterms:W3CDTF">2020-02-26T15:02:03Z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