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1"/>
        <w:rPr/>
      </w:pPr>
      <w:r>
        <w:rPr/>
      </w:r>
    </w:p>
    <w:tbl>
      <w:tblPr>
        <w:tblW w:w="10548" w:type="dxa"/>
        <w:jc w:val="left"/>
        <w:tblInd w:w="-127" w:type="dxa"/>
        <w:tblCellMar>
          <w:top w:w="0" w:type="dxa"/>
          <w:left w:w="3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220"/>
        <w:gridCol w:w="7327"/>
      </w:tblGrid>
      <w:tr>
        <w:trPr>
          <w:trHeight w:val="564" w:hRule="atLeast"/>
        </w:trPr>
        <w:tc>
          <w:tcPr>
            <w:tcW w:w="10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EEEEE" w:val="clear"/>
            <w:vAlign w:val="center"/>
          </w:tcPr>
          <w:p>
            <w:pPr>
              <w:pStyle w:val="NormalWeb"/>
              <w:shd w:val="clear" w:color="auto" w:fill="EEEEEE"/>
              <w:spacing w:lineRule="auto" w:line="276" w:beforeAutospacing="0" w:before="0" w:afterAutospacing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Klauzula informacyjna dotycząca przetwarzania danych osobowych na podstawie obowiązku prawnego ciążącego na administratorze </w:t>
            </w:r>
          </w:p>
          <w:p>
            <w:pPr>
              <w:pStyle w:val="NormalWeb"/>
              <w:shd w:val="clear" w:color="auto" w:fill="EEEEEE"/>
              <w:spacing w:lineRule="auto" w:line="276" w:beforeAutospacing="0" w:before="0" w:afterAutospacing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(KARTA DUŻEJ RODZINY)</w:t>
            </w:r>
          </w:p>
        </w:tc>
      </w:tr>
      <w:tr>
        <w:trPr>
          <w:trHeight w:val="847" w:hRule="atLeast"/>
        </w:trPr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EEEEE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I. TOŻSAMOŚĆ ADMINISTRATORA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Wyrnienie"/>
                <w:rFonts w:cs="Times New Roman" w:ascii="Times New Roman" w:hAnsi="Times New Roman"/>
                <w:i w:val="false"/>
                <w:iCs w:val="false"/>
                <w:sz w:val="18"/>
                <w:szCs w:val="18"/>
              </w:rPr>
              <w:t>Administratorami danych osobowych oraz danych członków rodziny wskazanych we wniosku są:</w:t>
              <w:br/>
              <w:t xml:space="preserve">1.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Wójt Gminy Kołaki Kościelne </w:t>
            </w:r>
            <w:r>
              <w:rPr>
                <w:rStyle w:val="Wyrnienie"/>
                <w:rFonts w:cs="Times New Roman" w:ascii="Times New Roman" w:hAnsi="Times New Roman"/>
                <w:i w:val="false"/>
                <w:iCs w:val="false"/>
                <w:sz w:val="18"/>
                <w:szCs w:val="18"/>
              </w:rPr>
              <w:t>z siedzibą przy ul. Kościelnej 11, 18-315 Kołaki Kościelne.</w:t>
              <w:br/>
              <w:t xml:space="preserve">2. Minister Rodziny, Pracy i Polityki Społecznej z siedzibą przy </w:t>
            </w: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ul. Nowogrodzkiej 1/3/5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, </w:t>
            </w: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00</w:t>
            </w:r>
            <w:r>
              <w:rPr>
                <w:rStyle w:val="Strong"/>
                <w:rFonts w:eastAsia="MS Mincho" w:cs="Times New Roman" w:ascii="Times New Roman" w:hAnsi="Times New Roman"/>
                <w:b w:val="false"/>
                <w:bCs w:val="false"/>
                <w:sz w:val="18"/>
                <w:szCs w:val="18"/>
              </w:rPr>
              <w:t>‐</w:t>
            </w: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sz w:val="18"/>
                <w:szCs w:val="18"/>
              </w:rPr>
              <w:t>513                    w Warszawie</w:t>
            </w:r>
            <w:r>
              <w:rPr>
                <w:rStyle w:val="Wyrnienie"/>
                <w:rFonts w:cs="Times New Roman" w:ascii="Times New Roman" w:hAnsi="Times New Roman"/>
                <w:i w:val="false"/>
                <w:iCs w:val="false"/>
                <w:sz w:val="18"/>
                <w:szCs w:val="18"/>
              </w:rPr>
              <w:t>.</w:t>
            </w:r>
          </w:p>
        </w:tc>
      </w:tr>
      <w:tr>
        <w:trPr>
          <w:trHeight w:val="304" w:hRule="atLeast"/>
        </w:trPr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EEEEE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II. DANE KONTAKTOWE ADMINISTRATORA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spacing w:beforeAutospacing="0" w:before="0" w:afterAutospacing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1. Wójt Gminy Kołaki Kościelne z siedzibą w Kołakach Kościelnych,  ul. Kościelna 11, 18-315 Kołaki Kościelne.</w:t>
            </w:r>
          </w:p>
          <w:p>
            <w:pPr>
              <w:pStyle w:val="NormalWeb"/>
              <w:spacing w:beforeAutospacing="0" w:before="0" w:afterAutospacing="0" w:after="0"/>
              <w:jc w:val="both"/>
              <w:rPr/>
            </w:pPr>
            <w:r>
              <w:rPr>
                <w:sz w:val="18"/>
                <w:szCs w:val="18"/>
                <w:lang w:eastAsia="en-US"/>
              </w:rPr>
              <w:t xml:space="preserve">2. </w:t>
            </w:r>
            <w:r>
              <w:rPr>
                <w:rStyle w:val="Wyrnienie"/>
                <w:i w:val="false"/>
                <w:iCs w:val="false"/>
                <w:sz w:val="18"/>
                <w:szCs w:val="18"/>
              </w:rPr>
              <w:t xml:space="preserve">Minister Rodziny, Pracy i Polityki Społecznej z siedzibą przy </w:t>
            </w:r>
            <w:r>
              <w:rPr>
                <w:rStyle w:val="Strong"/>
                <w:b w:val="false"/>
                <w:bCs w:val="false"/>
                <w:sz w:val="18"/>
                <w:szCs w:val="18"/>
              </w:rPr>
              <w:t>ul. Nowogrodzkiej 1/3/5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Style w:val="Strong"/>
                <w:b w:val="false"/>
                <w:bCs w:val="false"/>
                <w:sz w:val="18"/>
                <w:szCs w:val="18"/>
              </w:rPr>
              <w:t>00</w:t>
            </w:r>
            <w:r>
              <w:rPr>
                <w:rStyle w:val="Strong"/>
                <w:rFonts w:eastAsia="MS Mincho"/>
                <w:b w:val="false"/>
                <w:bCs w:val="false"/>
                <w:sz w:val="18"/>
                <w:szCs w:val="18"/>
              </w:rPr>
              <w:t>‐</w:t>
            </w:r>
            <w:r>
              <w:rPr>
                <w:rStyle w:val="Strong"/>
                <w:b w:val="false"/>
                <w:bCs w:val="false"/>
                <w:sz w:val="18"/>
                <w:szCs w:val="18"/>
              </w:rPr>
              <w:t xml:space="preserve">513 </w:t>
              <w:br/>
              <w:t>w Warszawie</w:t>
            </w:r>
          </w:p>
        </w:tc>
      </w:tr>
      <w:tr>
        <w:trPr>
          <w:trHeight w:val="1300" w:hRule="atLeast"/>
        </w:trPr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EEEEE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III. DANE KONTAKTOWE INSPEKTORA OCHRONY DANYCH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333333"/>
                <w:sz w:val="18"/>
                <w:szCs w:val="18"/>
                <w:lang w:eastAsia="pl-PL"/>
              </w:rPr>
              <w:t xml:space="preserve">Administrator -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Wójt Gminy Kołaki Kościelne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333333"/>
                <w:sz w:val="18"/>
                <w:szCs w:val="18"/>
                <w:lang w:eastAsia="pl-PL"/>
              </w:rPr>
              <w:t xml:space="preserve">- wyznaczył inspektora ochrony danych, z którym może się Pani/Pan skontaktować poprzez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 xml:space="preserve">e-mail </w:t>
            </w:r>
            <w:hyperlink r:id="rId2">
              <w:r>
                <w:rPr>
                  <w:rStyle w:val="Czeinternetowe"/>
                  <w:rFonts w:eastAsia="Times New Roman" w:cs="Times New Roman" w:ascii="Times New Roman" w:hAnsi="Times New Roman"/>
                  <w:sz w:val="18"/>
                  <w:szCs w:val="18"/>
                  <w:u w:val="none"/>
                  <w:lang w:eastAsia="pl-PL"/>
                </w:rPr>
                <w:t>pstankowski@ug.kolaki.wrotapodlasia.pl</w:t>
              </w:r>
            </w:hyperlink>
            <w:r>
              <w:rPr>
                <w:rStyle w:val="Czeinternetowe"/>
                <w:rFonts w:eastAsia="Times New Roman" w:cs="Times New Roman" w:ascii="Times New Roman" w:hAnsi="Times New Roman"/>
                <w:sz w:val="18"/>
                <w:szCs w:val="18"/>
                <w:u w:val="none"/>
                <w:lang w:eastAsia="pl-PL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Administrator - </w:t>
            </w:r>
            <w:r>
              <w:rPr>
                <w:rStyle w:val="Wyrnienie"/>
                <w:rFonts w:cs="Times New Roman" w:ascii="Times New Roman" w:hAnsi="Times New Roman"/>
                <w:i w:val="false"/>
                <w:iCs w:val="false"/>
                <w:sz w:val="18"/>
                <w:szCs w:val="18"/>
              </w:rPr>
              <w:t xml:space="preserve">Minister Rodziny, Pracy i Polityki Społecznej </w:t>
            </w:r>
            <w:r>
              <w:rPr>
                <w:rFonts w:eastAsia="Times New Roman" w:cs="Times New Roman" w:ascii="Times New Roman" w:hAnsi="Times New Roman"/>
                <w:color w:val="333333"/>
                <w:sz w:val="18"/>
                <w:szCs w:val="18"/>
                <w:lang w:eastAsia="pl-PL"/>
              </w:rPr>
              <w:t xml:space="preserve">wyznaczył inspektora ochrony danych, z którym może się Pani/Pan skontaktować poprzez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 xml:space="preserve">e-mail </w:t>
            </w:r>
            <w:hyperlink r:id="rId3">
              <w:r>
                <w:rPr>
                  <w:rStyle w:val="Czeinternetowe"/>
                  <w:rFonts w:cs="Times New Roman" w:ascii="Times New Roman" w:hAnsi="Times New Roman"/>
                  <w:sz w:val="18"/>
                  <w:szCs w:val="18"/>
                  <w:u w:val="none"/>
                </w:rPr>
                <w:t>iodo@mrpips.gov.pl</w:t>
              </w:r>
            </w:hyperlink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 xml:space="preserve">Z </w:t>
            </w:r>
            <w:r>
              <w:rPr>
                <w:rFonts w:eastAsia="Times New Roman" w:cs="Times New Roman" w:ascii="Times New Roman" w:hAnsi="Times New Roman"/>
                <w:color w:val="333333"/>
                <w:sz w:val="18"/>
                <w:szCs w:val="18"/>
                <w:lang w:eastAsia="pl-PL"/>
              </w:rPr>
              <w:t xml:space="preserve">inspektorem ochrony danych można kontaktować się we wszystkich sprawach dotyczących przetwarzania danych osobowych oraz korzystania z praw związanych  z przetwarzaniem danych.             </w:t>
            </w:r>
          </w:p>
        </w:tc>
      </w:tr>
      <w:tr>
        <w:trPr>
          <w:trHeight w:val="438" w:hRule="atLeast"/>
        </w:trPr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EEEEE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IV. CELE PRZETWARZANIA                                           I PODSTAWA PRAWNA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333333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 xml:space="preserve">Podmiotem przetwarzającym Pani/a dane osobowe oraz dane osobowe członków rodziny wykazanych we wniosku w imieniu Administratora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 xml:space="preserve">jest Ośrodek Pomocy Społecznej w Kołakach Kościelnych z siedzibą </w:t>
            </w:r>
            <w:r>
              <w:rPr>
                <w:rFonts w:eastAsia="Times New Roman" w:cs="Times New Roman" w:ascii="Times New Roman" w:hAnsi="Times New Roman"/>
                <w:iCs/>
                <w:color w:val="000000"/>
                <w:sz w:val="18"/>
                <w:szCs w:val="18"/>
              </w:rPr>
              <w:t>w Kołakach Kościelnych,  ul. Kościelna 11, 18-315 Kołaki Kościelne.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Pani/Pana dane będą przetwarzane w celu wypełnienia obowiązku prawnego ciążącego na administratorze na podstawie ustawy z dnia 5 grudnia 2014 r. o Karcie Dużej Rodziny.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Przetwarzanie jest niezbędne do wypełnienia obowiązku prawnego ciążącego na administratorze – art. 6 ust. 1c Rozporządzenia Parlamentu Europejskiego i Rady (UE) 2016/679 z dnia 27 kwietnia 2016 r. w sprawie ochrony osób fizycznych w związku z przetwarzaniem danych osobowych                              i w sprawie swobodnego przepływu takich danych oraz uchylenia dyrektywy 95/46/WE.</w:t>
            </w:r>
          </w:p>
        </w:tc>
      </w:tr>
      <w:tr>
        <w:trPr>
          <w:trHeight w:val="547" w:hRule="atLeast"/>
        </w:trPr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EEEEE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V. ODBIORCY DANYCH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Dane osobowe są przekazywane Polskiej Wytwórni Papierów Wartościowych S.A.</w:t>
              <w:br/>
              <w:t xml:space="preserve">z siedzibą w Warszawie ul. Sanguszki 1 na podstawie zawartej z tą firmą przez Ministerstwo umowy powierzenia przetwarzania danych osobowych jako podmiotowi realizującemu produkcję blankietów kart tradycyjnych, personalizację blankietów kart tradycyjnych, dystrybucję Kart oraz zapewniającemu system teleinformatyczny umożliwiający obsługę funkcjonalności związanych                        z kartami elektronicznymi, w szczególności zapewniający funkcjonalność pozwalającą na potwierdzenie uprawnień członków rodzin wielodzietnych oraz zapewniający usługi ułatwiające korzystanie z uprawnień przyznanych na podstawie Karty, a także podmiotowi realizującemu na rzecz administratora danych zadania w zakresie utrzymania i rozwoju systemu teleinformatycznego, za pomocą którego są wykonywane czynności związane z realizacją ustawy o Karcie Dużej Rodziny. </w:t>
            </w:r>
            <w:r>
              <w:rPr>
                <w:rStyle w:val="Wyrnienie"/>
                <w:rFonts w:cs="Times New Roman" w:ascii="Times New Roman" w:hAnsi="Times New Roman"/>
                <w:i w:val="false"/>
                <w:iCs w:val="false"/>
                <w:color w:val="000000"/>
                <w:sz w:val="18"/>
                <w:szCs w:val="18"/>
              </w:rPr>
              <w:t xml:space="preserve">Odbiorcami danych będą również instytucje upoważnione z mocy prawa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oraz inne podmioty, które przyznały uprawnienia na rzecz rodzin wielodzietnych w zakresie niezbędnym do udzielenia tych uprawnień.</w:t>
            </w:r>
          </w:p>
        </w:tc>
      </w:tr>
      <w:tr>
        <w:trPr>
          <w:trHeight w:val="921" w:hRule="atLeast"/>
        </w:trPr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EEEEE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VI. PRZEKAZYWANIE DANYCH OSOBOWYCH DO PAŃSTWA TRZECIEGO LUB ORGANIZACJI MIĘDZYNARODOWEJ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9"/>
                <w:tab w:val="left" w:pos="7320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Pana/Pani dane osobowe nie będą przekazywane do państwa trzeciego/organizacji międzynarodowej.</w:t>
            </w:r>
          </w:p>
        </w:tc>
      </w:tr>
      <w:tr>
        <w:trPr>
          <w:trHeight w:val="444" w:hRule="atLeast"/>
        </w:trPr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EEEEE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VII. ZAUTOMATYZOWANIE/</w:t>
              <w:br/>
              <w:t>PROFILOWANIE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333333"/>
                <w:sz w:val="18"/>
                <w:szCs w:val="18"/>
                <w:lang w:eastAsia="pl-PL"/>
              </w:rPr>
              <w:t>Dane udostępniane przez Panią/a nie będą podlegały zautomatyzowanemu podejmowaniu decyzji,               w tym profilowaniu.</w:t>
            </w:r>
          </w:p>
        </w:tc>
      </w:tr>
      <w:tr>
        <w:trPr>
          <w:trHeight w:val="463" w:hRule="atLeast"/>
        </w:trPr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EEEEE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VIII. OKRES PRZECHOWYWANIA DANYCH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right="57" w:hanging="0"/>
              <w:jc w:val="both"/>
              <w:textAlignment w:val="baseline"/>
              <w:outlineLvl w:val="3"/>
              <w:rPr/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pl-PL"/>
              </w:rPr>
              <w:t>Dane osobowe Pani/Pana przechowywane będą przez okres zgodny z Jednolitym Rzeczowym Wykazem Akt oraz obowiązującymi przepisami prawa.</w:t>
            </w:r>
          </w:p>
        </w:tc>
      </w:tr>
      <w:tr>
        <w:trPr>
          <w:trHeight w:val="1665" w:hRule="atLeast"/>
        </w:trPr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EEEEE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IX. PRAWA PODMIOTÓW DANYCH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W związku z przetwarzaniem Pani/Pana danych osobowych przysługują Pani/Panu następujące uprawnienia: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- dostępu do danych osobowych, w tym prawo do uzyskania kopii tych danych;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- prawo do żądania sprostowania (poprawiania) danych osobowych,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- prawo do żądania usunięcia danych osobowych (tzw. prawo do bycia zapomnianym),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- prawo do żądania ograniczenia przetwarzania danych osobowych,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- prawo do przenoszenia danych,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- prawo sprzeciwu wobec przetwarzania danych.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W przypadku gdy przetwarzanie danych osobowych odbywa się na podstawie zgody osoby na przetwarzanie danych osobowych (art. 6 ust. 1 lit. a RODO), przysługuje Pani/Panu prawo do cofnięcia tej zgody w dowolnym momencie. Cofnięcie to nie ma wpływu na zgodność przetwarzania, którego dokonano na podstawie zgody przed jej cofnięciem.</w:t>
            </w:r>
          </w:p>
        </w:tc>
      </w:tr>
      <w:tr>
        <w:trPr>
          <w:trHeight w:val="690" w:hRule="atLeast"/>
        </w:trPr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EEEEE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X. PRAWO WNIESIENIA SKARGI DO ORGANU NADZORCZEGO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 xml:space="preserve">Przysługuje  Pani/Panu  prawo  wniesienia  skargi  do  organu  nadzorczego  właściwego   w sprawach ochrony danych osobowych, tj.: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Prezesa Urzędu Ochrony Danych Osobowych (PUODO)                                    w Warszawie.</w:t>
            </w:r>
          </w:p>
        </w:tc>
      </w:tr>
      <w:tr>
        <w:trPr>
          <w:trHeight w:val="765" w:hRule="atLeast"/>
        </w:trPr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EEEEE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XI. INFORMACJA  O DOWOLNOŚCI LUB OBOWIĄZKU PODANIA DANYCH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804" w:right="782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3f8f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Mangal"/>
      <w:color w:val="00000A"/>
      <w:kern w:val="0"/>
      <w:sz w:val="22"/>
      <w:szCs w:val="22"/>
      <w:lang w:val="pl-PL" w:eastAsia="en-US" w:bidi="ar-SA"/>
    </w:rPr>
  </w:style>
  <w:style w:type="paragraph" w:styleId="Nagwek1">
    <w:name w:val="Heading 1"/>
    <w:qFormat/>
    <w:pPr>
      <w:widowControl/>
      <w:bidi w:val="0"/>
      <w:jc w:val="left"/>
      <w:outlineLvl w:val="0"/>
    </w:pPr>
    <w:rPr>
      <w:rFonts w:ascii="Liberation Serif" w:hAnsi="Liberation Serif" w:eastAsia="SimSun" w:cs="Mangal"/>
      <w:color w:val="auto"/>
      <w:kern w:val="0"/>
      <w:sz w:val="22"/>
      <w:szCs w:val="24"/>
      <w:lang w:val="pl-PL" w:eastAsia="zh-CN" w:bidi="hi-IN"/>
    </w:rPr>
  </w:style>
  <w:style w:type="paragraph" w:styleId="Nagwek2">
    <w:name w:val="Heading 2"/>
    <w:qFormat/>
    <w:pPr>
      <w:widowControl/>
      <w:bidi w:val="0"/>
      <w:jc w:val="left"/>
      <w:outlineLvl w:val="1"/>
    </w:pPr>
    <w:rPr>
      <w:rFonts w:ascii="Liberation Serif" w:hAnsi="Liberation Serif" w:eastAsia="SimSun" w:cs="Mangal"/>
      <w:color w:val="auto"/>
      <w:kern w:val="0"/>
      <w:sz w:val="22"/>
      <w:szCs w:val="24"/>
      <w:lang w:val="pl-PL" w:eastAsia="zh-CN" w:bidi="hi-IN"/>
    </w:rPr>
  </w:style>
  <w:style w:type="paragraph" w:styleId="Nagwek3">
    <w:name w:val="Heading 3"/>
    <w:qFormat/>
    <w:pPr>
      <w:widowControl/>
      <w:bidi w:val="0"/>
      <w:jc w:val="left"/>
      <w:outlineLvl w:val="2"/>
    </w:pPr>
    <w:rPr>
      <w:rFonts w:ascii="Liberation Serif" w:hAnsi="Liberation Serif" w:eastAsia="SimSun" w:cs="Mangal"/>
      <w:color w:val="auto"/>
      <w:kern w:val="0"/>
      <w:sz w:val="22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unhideWhenUsed/>
    <w:rsid w:val="008d3f8f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04c2f"/>
    <w:rPr>
      <w:rFonts w:ascii="Segoe UI" w:hAnsi="Segoe UI" w:cs="Segoe UI"/>
      <w:sz w:val="18"/>
      <w:szCs w:val="18"/>
    </w:rPr>
  </w:style>
  <w:style w:type="character" w:styleId="ListLabel1" w:customStyle="1">
    <w:name w:val="ListLabel 1"/>
    <w:qFormat/>
    <w:rPr>
      <w:rFonts w:ascii="Times New Roman" w:hAnsi="Times New Roman"/>
      <w:sz w:val="20"/>
    </w:rPr>
  </w:style>
  <w:style w:type="character" w:styleId="ListLabel2" w:customStyle="1">
    <w:name w:val="ListLabel 2"/>
    <w:qFormat/>
    <w:rPr>
      <w:rFonts w:cs="Wingdings"/>
    </w:rPr>
  </w:style>
  <w:style w:type="character" w:styleId="ListLabel3" w:customStyle="1">
    <w:name w:val="ListLabel 3"/>
    <w:qFormat/>
    <w:rPr>
      <w:rFonts w:cs="Symbol"/>
      <w:sz w:val="20"/>
    </w:rPr>
  </w:style>
  <w:style w:type="character" w:styleId="Wyrnienie" w:customStyle="1">
    <w:name w:val="Wyróżnienie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ListLabel4" w:customStyle="1">
    <w:name w:val="ListLabel 4"/>
    <w:qFormat/>
    <w:rPr>
      <w:b w:val="false"/>
      <w:sz w:val="18"/>
      <w:szCs w:val="18"/>
    </w:rPr>
  </w:style>
  <w:style w:type="character" w:styleId="StopkaZnak" w:customStyle="1">
    <w:name w:val="Stopka Znak"/>
    <w:basedOn w:val="DefaultParagraphFont"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ListLabel5" w:customStyle="1">
    <w:name w:val="ListLabel 5"/>
    <w:qFormat/>
    <w:rPr>
      <w:rFonts w:ascii="Times New Roman" w:hAnsi="Times New Roman" w:eastAsia="Times New Roman" w:cs="Times New Roman"/>
      <w:sz w:val="17"/>
      <w:szCs w:val="17"/>
      <w:lang w:eastAsia="pl-PL"/>
    </w:rPr>
  </w:style>
  <w:style w:type="character" w:styleId="ListLabel6" w:customStyle="1">
    <w:name w:val="ListLabel 6"/>
    <w:qFormat/>
    <w:rPr>
      <w:rFonts w:ascii="Times New Roman" w:hAnsi="Times New Roman" w:cs="Times New Roman"/>
      <w:sz w:val="17"/>
      <w:szCs w:val="17"/>
    </w:rPr>
  </w:style>
  <w:style w:type="character" w:styleId="ListLabel7" w:customStyle="1">
    <w:name w:val="ListLabel 7"/>
    <w:qFormat/>
    <w:rPr>
      <w:rFonts w:ascii="Times New Roman" w:hAnsi="Times New Roman" w:eastAsia="Times New Roman" w:cs="Times New Roman"/>
      <w:i w:val="false"/>
      <w:iCs w:val="false"/>
      <w:sz w:val="17"/>
      <w:szCs w:val="17"/>
      <w:u w:val="none"/>
      <w:lang w:eastAsia="pl-PL"/>
    </w:rPr>
  </w:style>
  <w:style w:type="character" w:styleId="ListLabel8" w:customStyle="1">
    <w:name w:val="ListLabel 8"/>
    <w:qFormat/>
    <w:rPr>
      <w:rFonts w:ascii="Times New Roman" w:hAnsi="Times New Roman" w:cs="Times New Roman"/>
      <w:i w:val="false"/>
      <w:iCs w:val="false"/>
      <w:sz w:val="17"/>
      <w:szCs w:val="17"/>
      <w:u w:val="none"/>
    </w:rPr>
  </w:style>
  <w:style w:type="character" w:styleId="ListLabel9" w:customStyle="1">
    <w:name w:val="ListLabel 9"/>
    <w:qFormat/>
    <w:rPr>
      <w:rFonts w:ascii="Times New Roman" w:hAnsi="Times New Roman" w:eastAsia="Times New Roman" w:cs="Times New Roman"/>
      <w:sz w:val="17"/>
      <w:szCs w:val="17"/>
      <w:lang w:eastAsia="pl-PL"/>
    </w:rPr>
  </w:style>
  <w:style w:type="character" w:styleId="ListLabel10" w:customStyle="1">
    <w:name w:val="ListLabel 10"/>
    <w:qFormat/>
    <w:rPr>
      <w:rFonts w:ascii="Times New Roman" w:hAnsi="Times New Roman" w:cs="Times New Roman"/>
      <w:sz w:val="17"/>
      <w:szCs w:val="17"/>
    </w:rPr>
  </w:style>
  <w:style w:type="character" w:styleId="ListLabel11" w:customStyle="1">
    <w:name w:val="ListLabel 11"/>
    <w:qFormat/>
    <w:rPr>
      <w:rFonts w:ascii="Times New Roman" w:hAnsi="Times New Roman" w:eastAsia="Times New Roman" w:cs="Times New Roman"/>
      <w:sz w:val="18"/>
      <w:szCs w:val="18"/>
      <w:u w:val="none"/>
      <w:lang w:eastAsia="pl-PL"/>
    </w:rPr>
  </w:style>
  <w:style w:type="character" w:styleId="ListLabel12" w:customStyle="1">
    <w:name w:val="ListLabel 12"/>
    <w:qFormat/>
    <w:rPr>
      <w:rFonts w:ascii="Times New Roman" w:hAnsi="Times New Roman" w:cs="Times New Roman"/>
      <w:sz w:val="18"/>
      <w:szCs w:val="18"/>
      <w:u w:val="none"/>
    </w:rPr>
  </w:style>
  <w:style w:type="character" w:styleId="ListLabel13" w:customStyle="1">
    <w:name w:val="ListLabel 13"/>
    <w:qFormat/>
    <w:rPr>
      <w:rFonts w:ascii="Times New Roman" w:hAnsi="Times New Roman" w:eastAsia="Times New Roman" w:cs="Times New Roman"/>
      <w:sz w:val="18"/>
      <w:szCs w:val="18"/>
      <w:u w:val="none"/>
      <w:lang w:eastAsia="pl-PL"/>
    </w:rPr>
  </w:style>
  <w:style w:type="character" w:styleId="ListLabel14" w:customStyle="1">
    <w:name w:val="ListLabel 14"/>
    <w:qFormat/>
    <w:rPr>
      <w:rFonts w:ascii="Times New Roman" w:hAnsi="Times New Roman" w:cs="Times New Roman"/>
      <w:sz w:val="18"/>
      <w:szCs w:val="18"/>
      <w:u w:val="none"/>
    </w:rPr>
  </w:style>
  <w:style w:type="character" w:styleId="ListLabel15" w:customStyle="1">
    <w:name w:val="ListLabel 15"/>
    <w:qFormat/>
    <w:rPr>
      <w:rFonts w:ascii="Times New Roman" w:hAnsi="Times New Roman" w:eastAsia="Times New Roman" w:cs="Times New Roman"/>
      <w:sz w:val="18"/>
      <w:szCs w:val="18"/>
      <w:u w:val="none"/>
      <w:lang w:eastAsia="pl-PL"/>
    </w:rPr>
  </w:style>
  <w:style w:type="character" w:styleId="ListLabel16" w:customStyle="1">
    <w:name w:val="ListLabel 16"/>
    <w:qFormat/>
    <w:rPr>
      <w:rFonts w:ascii="Times New Roman" w:hAnsi="Times New Roman" w:cs="Times New Roman"/>
      <w:sz w:val="18"/>
      <w:szCs w:val="18"/>
      <w:u w:val="none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sz w:val="18"/>
      <w:szCs w:val="18"/>
      <w:u w:val="none"/>
      <w:lang w:eastAsia="pl-PL"/>
    </w:rPr>
  </w:style>
  <w:style w:type="character" w:styleId="ListLabel18">
    <w:name w:val="ListLabel 18"/>
    <w:qFormat/>
    <w:rPr>
      <w:rFonts w:ascii="Times New Roman" w:hAnsi="Times New Roman" w:cs="Times New Roman"/>
      <w:sz w:val="18"/>
      <w:szCs w:val="18"/>
      <w:u w:val="none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sz w:val="18"/>
      <w:szCs w:val="18"/>
      <w:u w:val="none"/>
      <w:lang w:eastAsia="pl-PL"/>
    </w:rPr>
  </w:style>
  <w:style w:type="character" w:styleId="ListLabel20">
    <w:name w:val="ListLabel 20"/>
    <w:qFormat/>
    <w:rPr>
      <w:rFonts w:ascii="Times New Roman" w:hAnsi="Times New Roman" w:cs="Times New Roman"/>
      <w:sz w:val="18"/>
      <w:szCs w:val="18"/>
      <w:u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pPr>
      <w:widowControl/>
      <w:bidi w:val="0"/>
      <w:jc w:val="left"/>
    </w:pPr>
    <w:rPr>
      <w:rFonts w:ascii="Liberation Serif" w:hAnsi="Liberation Serif" w:eastAsia="SimSun" w:cs="Mangal"/>
      <w:color w:val="auto"/>
      <w:kern w:val="0"/>
      <w:sz w:val="22"/>
      <w:szCs w:val="24"/>
      <w:lang w:val="pl-PL" w:eastAsia="zh-CN" w:bidi="hi-IN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>
    <w:name w:val="Header"/>
    <w:basedOn w:val="Normal"/>
    <w:next w:val="Tekstpodstawowy1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ekstpodstawowy1" w:customStyle="1">
    <w:name w:val="Tekst podstawowy1"/>
    <w:basedOn w:val="Normal"/>
    <w:qFormat/>
    <w:pPr>
      <w:spacing w:lineRule="auto" w:line="288" w:before="0" w:after="140"/>
    </w:pPr>
    <w:rPr/>
  </w:style>
  <w:style w:type="paragraph" w:styleId="Nagwek11" w:customStyle="1">
    <w:name w:val="Nagłówek1"/>
    <w:basedOn w:val="Normal"/>
    <w:next w:val="Tekstpodstawowy1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8d3f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04c2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ytaty" w:customStyle="1">
    <w:name w:val="Cytaty"/>
    <w:basedOn w:val="Normal"/>
    <w:qFormat/>
    <w:pPr/>
    <w:rPr/>
  </w:style>
  <w:style w:type="paragraph" w:styleId="Tytu">
    <w:name w:val="Title"/>
    <w:basedOn w:val="Nagwek11"/>
    <w:qFormat/>
    <w:pPr/>
    <w:rPr/>
  </w:style>
  <w:style w:type="paragraph" w:styleId="Podtytu">
    <w:name w:val="Subtitle"/>
    <w:basedOn w:val="Nagwek11"/>
    <w:qFormat/>
    <w:pPr/>
    <w:rPr/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paragraph" w:styleId="ListParagraph">
    <w:name w:val="List Paragraph"/>
    <w:basedOn w:val="Normal"/>
    <w:uiPriority w:val="34"/>
    <w:qFormat/>
    <w:pPr>
      <w:spacing w:lineRule="auto" w:line="259" w:before="0" w:after="160"/>
      <w:ind w:left="720" w:hanging="0"/>
      <w:contextualSpacing/>
    </w:pPr>
    <w:rPr/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stankowski@ug.kolaki.wrotapodlasia.pl" TargetMode="External"/><Relationship Id="rId3" Type="http://schemas.openxmlformats.org/officeDocument/2006/relationships/hyperlink" Target="mailto:iodo@mrpips.gov.p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LibreOffice/6.2.4.2$Windows_x86 LibreOffice_project/2412653d852ce75f65fbfa83fb7e7b669a126d64</Application>
  <Pages>1</Pages>
  <Words>670</Words>
  <Characters>4536</Characters>
  <CharactersWithSpaces>5364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2018-06-25T09:39:00Z</dcterms:created>
  <dc:creator>DorotaB</dc:creator>
  <dc:description/>
  <dc:language>pl-PL</dc:language>
  <cp:lastModifiedBy/>
  <cp:lastPrinted>2019-01-23T12:51:00Z</cp:lastPrinted>
  <dcterms:modified xsi:type="dcterms:W3CDTF">2020-06-15T11:12:42Z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