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Fonts w:ascii="Arial" w:hAnsi="Arial" w:cs="Arial"/>
          <w:b/>
          <w:bCs/>
          <w:noProof/>
          <w:color w:val="0000FF"/>
          <w:bdr w:val="single" w:sz="2" w:space="0" w:color="E5E7EB" w:frame="1"/>
        </w:rPr>
        <w:drawing>
          <wp:inline distT="0" distB="0" distL="0" distR="0" wp14:anchorId="185E783E" wp14:editId="7D85052C">
            <wp:extent cx="6400800" cy="3200400"/>
            <wp:effectExtent l="0" t="0" r="0" b="0"/>
            <wp:docPr id="2" name="Obraz 2" descr="Grafika - webinarium CEDUR dla seniorów i ich opiekunów - 18 czerwca 2024 rok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- webinarium CEDUR dla seniorów i ich opiekunów - 18 czerwca 2024 roku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25" cy="320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Dla kogo</w:t>
      </w:r>
      <w:r>
        <w:rPr>
          <w:rFonts w:ascii="Arial" w:hAnsi="Arial" w:cs="Arial"/>
          <w:color w:val="0055FF"/>
          <w:bdr w:val="single" w:sz="2" w:space="0" w:color="E5E7EB" w:frame="1"/>
        </w:rPr>
        <w:br/>
      </w:r>
      <w:r>
        <w:rPr>
          <w:rFonts w:ascii="Arial" w:hAnsi="Arial" w:cs="Arial"/>
          <w:color w:val="000000"/>
          <w:bdr w:val="single" w:sz="2" w:space="0" w:color="E5E7EB" w:frame="1"/>
        </w:rPr>
        <w:t>Webinarium (spotkanie online) jest skierowane do seniorów oraz ich opiekunów.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Cel</w:t>
      </w:r>
      <w:r>
        <w:rPr>
          <w:rFonts w:ascii="Arial" w:hAnsi="Arial" w:cs="Arial"/>
          <w:b/>
          <w:bCs/>
          <w:color w:val="545454"/>
          <w:bdr w:val="single" w:sz="2" w:space="0" w:color="E5E7EB" w:frame="1"/>
        </w:rPr>
        <w:br/>
      </w:r>
      <w:r>
        <w:rPr>
          <w:rFonts w:ascii="Arial" w:hAnsi="Arial" w:cs="Arial"/>
          <w:color w:val="000000"/>
          <w:bdr w:val="single" w:sz="2" w:space="0" w:color="E5E7EB" w:frame="1"/>
        </w:rPr>
        <w:t>Celem webinarium jest zwiększanie świadomości seniorów i ich opiekunów w zakresie aktualnych zagrożeń spowodowanych działalnością cyberprzestępców.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Data i harmonogram czasowy</w:t>
      </w:r>
      <w:r>
        <w:rPr>
          <w:rFonts w:ascii="Arial" w:hAnsi="Arial" w:cs="Arial"/>
          <w:b/>
          <w:bCs/>
          <w:color w:val="1C9EDF"/>
          <w:bdr w:val="single" w:sz="2" w:space="0" w:color="E5E7EB" w:frame="1"/>
        </w:rPr>
        <w:br/>
      </w:r>
      <w:r>
        <w:rPr>
          <w:rFonts w:ascii="Arial" w:hAnsi="Arial" w:cs="Arial"/>
          <w:color w:val="000000"/>
          <w:bdr w:val="single" w:sz="2" w:space="0" w:color="E5E7EB" w:frame="1"/>
        </w:rPr>
        <w:t>18 czerwca 2024 roku od 10:00 do 12:30.</w:t>
      </w:r>
      <w:bookmarkStart w:id="0" w:name="_GoBack"/>
      <w:bookmarkEnd w:id="0"/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Fonts w:ascii="Arial" w:hAnsi="Arial" w:cs="Arial"/>
          <w:color w:val="000000"/>
          <w:bdr w:val="single" w:sz="2" w:space="0" w:color="E5E7EB" w:frame="1"/>
        </w:rPr>
        <w:t>Logowanie uczestników na webinarium rozpocznie się od 9:45.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Zgłoszenia</w:t>
      </w:r>
      <w:r>
        <w:rPr>
          <w:rFonts w:ascii="Arial" w:hAnsi="Arial" w:cs="Arial"/>
          <w:b/>
          <w:bCs/>
          <w:color w:val="1C9EDF"/>
          <w:bdr w:val="single" w:sz="2" w:space="0" w:color="E5E7EB" w:frame="1"/>
        </w:rPr>
        <w:br/>
      </w:r>
      <w:r>
        <w:rPr>
          <w:rFonts w:ascii="Arial" w:hAnsi="Arial" w:cs="Arial"/>
          <w:color w:val="000000"/>
          <w:bdr w:val="single" w:sz="2" w:space="0" w:color="E5E7EB" w:frame="1"/>
        </w:rPr>
        <w:t>Rejestracja na webinarium odbywa się online, tj. poprzez </w:t>
      </w:r>
      <w:hyperlink r:id="rId6" w:tooltip="„Na co uważać i jak nie dać się okraść w Internecie – bankowość elektroniczna dla seniorów. II edycja”, 18 czerwca 2024 roku" w:history="1">
        <w:r>
          <w:rPr>
            <w:rStyle w:val="Hipercze"/>
            <w:rFonts w:ascii="Arial" w:hAnsi="Arial" w:cs="Arial"/>
            <w:bdr w:val="single" w:sz="2" w:space="0" w:color="E5E7EB" w:frame="1"/>
          </w:rPr>
          <w:t>elektroniczny formularz zgłoszeniowy</w:t>
        </w:r>
      </w:hyperlink>
      <w:r>
        <w:rPr>
          <w:rFonts w:ascii="Arial" w:hAnsi="Arial" w:cs="Arial"/>
          <w:color w:val="000000"/>
          <w:bdr w:val="single" w:sz="2" w:space="0" w:color="E5E7EB" w:frame="1"/>
        </w:rPr>
        <w:t>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545454"/>
        </w:rPr>
      </w:pPr>
      <w:r>
        <w:rPr>
          <w:rFonts w:ascii="Arial" w:hAnsi="Arial" w:cs="Arial"/>
          <w:color w:val="000000"/>
          <w:bdr w:val="single" w:sz="2" w:space="0" w:color="E5E7EB" w:frame="1"/>
        </w:rPr>
        <w:t>W webinarium można uczestniczyć zarówno samodzielnie, jak i grupowo (za pośrednictwem domów seniora, klubów seniora, domów pomocy społecznej, bibliotek itp.). W przypadku zgłoszeń grupowych wypełniając formularz rejestracyjny należy wskazać przybliżoną liczbę uczestników webinarium.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Organizator</w:t>
      </w:r>
      <w:r>
        <w:rPr>
          <w:rFonts w:ascii="Arial" w:hAnsi="Arial" w:cs="Arial"/>
          <w:b/>
          <w:bCs/>
          <w:color w:val="1C9EDF"/>
          <w:bdr w:val="single" w:sz="2" w:space="0" w:color="E5E7EB" w:frame="1"/>
        </w:rPr>
        <w:br/>
      </w:r>
      <w:r>
        <w:rPr>
          <w:rFonts w:ascii="Arial" w:hAnsi="Arial" w:cs="Arial"/>
          <w:color w:val="000000"/>
        </w:rPr>
        <w:t>Webinarium jest organizowane przez Urząd Komisji Nadzoru Finansowego w ramach projektu Centrum Edukacji dla Uczestników Rynku – CEDUR, we współpracy z Minister do spraw Polityki Senioralnej oraz Komendą Główną Policji.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Informacje techniczne</w:t>
      </w:r>
      <w:r>
        <w:rPr>
          <w:rFonts w:ascii="Arial" w:hAnsi="Arial" w:cs="Arial"/>
          <w:b/>
          <w:bCs/>
          <w:color w:val="1C9EDF"/>
          <w:bdr w:val="single" w:sz="2" w:space="0" w:color="E5E7EB" w:frame="1"/>
        </w:rPr>
        <w:br/>
      </w:r>
      <w:r>
        <w:rPr>
          <w:rFonts w:ascii="Arial" w:hAnsi="Arial" w:cs="Arial"/>
          <w:color w:val="000000"/>
        </w:rPr>
        <w:t xml:space="preserve">W celu uczestnictwa w spotkaniu niezbędne jest stabilne łącze internetowe. W spotkaniu uczestniczyć można poprzez przeglądarkę internetową lub </w:t>
      </w:r>
      <w:r>
        <w:rPr>
          <w:rFonts w:ascii="Arial" w:hAnsi="Arial" w:cs="Arial"/>
          <w:color w:val="000000"/>
        </w:rPr>
        <w:lastRenderedPageBreak/>
        <w:t>aplikację. Szczegółowe informacje techniczne zostaną przesłane po potwierdzeniu uczestnictwa oraz wysłaniu wiadomości z zaproszeniem na spotkanie.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1C9EDF"/>
          <w:bdr w:val="single" w:sz="2" w:space="0" w:color="E5E7EB" w:frame="1"/>
        </w:rPr>
        <w:t>Potwierdzenia uczestnictwa</w:t>
      </w:r>
      <w:r>
        <w:rPr>
          <w:rFonts w:ascii="Arial" w:hAnsi="Arial" w:cs="Arial"/>
          <w:color w:val="000000"/>
        </w:rPr>
        <w:br/>
        <w:t>Potwierdzenia uczestnictwa zostaną przesłane do 17 czerwca 2024 roku.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zgłoszeniowy będzie dostępny do dnia, w którym odbędzie się webinarium. W przypadku zgłoszeń, które wpłyną w dniu wydarzenia potwierdzenia uczestnictwa będą przesyłane na bieżąco.</w:t>
      </w:r>
    </w:p>
    <w:p w:rsidR="00984C3F" w:rsidRDefault="00984C3F" w:rsidP="00984C3F">
      <w:pPr>
        <w:pStyle w:val="Normalny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Udział w webinarium jest bezpłatny.</w:t>
      </w:r>
    </w:p>
    <w:p w:rsidR="00440451" w:rsidRDefault="00984C3F"/>
    <w:sectPr w:rsidR="0044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F"/>
    <w:rsid w:val="00401BCB"/>
    <w:rsid w:val="008755D2"/>
    <w:rsid w:val="009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33310-9633-4D16-A572-B8A0F18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C3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4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f.gov.pl/dla_rynku/edukacja_cedur/seminaria?articleId=89100&amp;p_id=1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knf.gov.pl/knf/pl/komponenty/img/Grafika_-_webinarium_CEDUR_dla_seniorow_i_ich_opiekunow_-_18_czerwca_2024_roku_89102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Skorowska</dc:creator>
  <cp:keywords/>
  <dc:description/>
  <cp:lastModifiedBy>Paula Skorowska</cp:lastModifiedBy>
  <cp:revision>1</cp:revision>
  <dcterms:created xsi:type="dcterms:W3CDTF">2024-05-23T09:42:00Z</dcterms:created>
  <dcterms:modified xsi:type="dcterms:W3CDTF">2024-05-23T09:44:00Z</dcterms:modified>
</cp:coreProperties>
</file>