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BF075" w14:textId="7FF07117" w:rsidR="006C5138" w:rsidRPr="00992007" w:rsidRDefault="00992007" w:rsidP="00992007">
      <w:pPr>
        <w:pStyle w:val="Tekstpodstawowy"/>
        <w:spacing w:before="7"/>
        <w:ind w:left="0" w:firstLine="0"/>
        <w:jc w:val="right"/>
        <w:rPr>
          <w:sz w:val="20"/>
          <w:szCs w:val="20"/>
        </w:rPr>
      </w:pPr>
      <w:r w:rsidRPr="00992007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2</w:t>
      </w:r>
      <w:r w:rsidR="005F3DD1">
        <w:rPr>
          <w:sz w:val="20"/>
          <w:szCs w:val="20"/>
        </w:rPr>
        <w:t xml:space="preserve"> do umowy znak: GO………...2024</w:t>
      </w:r>
    </w:p>
    <w:p w14:paraId="09A4969E" w14:textId="77777777" w:rsidR="006C5138" w:rsidRPr="001E2CC3" w:rsidRDefault="006C5138" w:rsidP="006C5138">
      <w:pPr>
        <w:rPr>
          <w:sz w:val="24"/>
        </w:rPr>
      </w:pPr>
    </w:p>
    <w:p w14:paraId="0A32E446" w14:textId="77777777" w:rsidR="006C5138" w:rsidRPr="001F18C6" w:rsidRDefault="006C5138" w:rsidP="006C5138">
      <w:pPr>
        <w:tabs>
          <w:tab w:val="left" w:pos="1870"/>
        </w:tabs>
        <w:jc w:val="center"/>
        <w:rPr>
          <w:b/>
        </w:rPr>
      </w:pPr>
      <w:r w:rsidRPr="001F18C6">
        <w:rPr>
          <w:b/>
        </w:rPr>
        <w:t>UMOWA POWIERZENIA PRZETWARZANIA DANYCH OSOBOWYCH</w:t>
      </w:r>
    </w:p>
    <w:p w14:paraId="5D6BFFBC" w14:textId="77777777" w:rsidR="006C5138" w:rsidRPr="001F18C6" w:rsidRDefault="006C5138" w:rsidP="006C5138">
      <w:pPr>
        <w:tabs>
          <w:tab w:val="left" w:pos="1870"/>
        </w:tabs>
      </w:pPr>
    </w:p>
    <w:p w14:paraId="133EB2E1" w14:textId="77777777" w:rsidR="006C5138" w:rsidRPr="001F18C6" w:rsidRDefault="006C5138" w:rsidP="006C5138">
      <w:pPr>
        <w:tabs>
          <w:tab w:val="left" w:pos="1870"/>
        </w:tabs>
      </w:pPr>
    </w:p>
    <w:p w14:paraId="67612492" w14:textId="5214CDF0" w:rsidR="00605B0F" w:rsidRDefault="00605B0F" w:rsidP="00605B0F">
      <w:pPr>
        <w:tabs>
          <w:tab w:val="left" w:pos="1870"/>
        </w:tabs>
        <w:rPr>
          <w:b/>
        </w:rPr>
      </w:pPr>
      <w:bookmarkStart w:id="0" w:name="_Hlk520371287"/>
      <w:r>
        <w:rPr>
          <w:b/>
        </w:rPr>
        <w:t xml:space="preserve">zawarta w Kołakach Kościelnych, w dniu </w:t>
      </w:r>
      <w:r w:rsidR="00440153">
        <w:rPr>
          <w:b/>
        </w:rPr>
        <w:t>…………</w:t>
      </w:r>
      <w:r>
        <w:rPr>
          <w:b/>
        </w:rPr>
        <w:t>. pomiędzy:</w:t>
      </w:r>
    </w:p>
    <w:p w14:paraId="14C4F625" w14:textId="77777777" w:rsidR="00605B0F" w:rsidRDefault="00605B0F" w:rsidP="00605B0F">
      <w:pPr>
        <w:tabs>
          <w:tab w:val="left" w:pos="1870"/>
        </w:tabs>
      </w:pPr>
    </w:p>
    <w:p w14:paraId="63239BA4" w14:textId="581DF9AE" w:rsidR="00C063B3" w:rsidRDefault="00C063B3" w:rsidP="00C063B3">
      <w:pPr>
        <w:ind w:left="-5"/>
        <w:jc w:val="both"/>
      </w:pPr>
      <w:r w:rsidRPr="00C063B3">
        <w:rPr>
          <w:rFonts w:eastAsia="Calibri"/>
          <w:b/>
        </w:rPr>
        <w:t>Gminą Kołaki Kościelne</w:t>
      </w:r>
      <w:r>
        <w:rPr>
          <w:rFonts w:eastAsia="Calibri"/>
        </w:rPr>
        <w:t xml:space="preserve">, z siedzibą w Kołakach </w:t>
      </w:r>
      <w:r w:rsidR="00B96DBD">
        <w:rPr>
          <w:rFonts w:eastAsia="Calibri"/>
        </w:rPr>
        <w:t>Kościelnych (</w:t>
      </w:r>
      <w:r w:rsidR="00B96DBD">
        <w:t xml:space="preserve">18-315) </w:t>
      </w:r>
      <w:r w:rsidR="00B96DBD">
        <w:rPr>
          <w:rFonts w:eastAsia="Calibri"/>
        </w:rPr>
        <w:t>przy</w:t>
      </w:r>
      <w:r>
        <w:rPr>
          <w:rFonts w:eastAsia="Calibri"/>
        </w:rPr>
        <w:t xml:space="preserve"> ul. </w:t>
      </w:r>
      <w:r w:rsidR="00B96DBD">
        <w:rPr>
          <w:rFonts w:eastAsia="Calibri"/>
        </w:rPr>
        <w:t>Kościelnej 11, posiadającą</w:t>
      </w:r>
      <w:r>
        <w:rPr>
          <w:rFonts w:eastAsia="Calibri"/>
        </w:rPr>
        <w:t xml:space="preserve">: </w:t>
      </w:r>
      <w:r w:rsidR="00B96DBD">
        <w:rPr>
          <w:rFonts w:eastAsia="Calibri"/>
        </w:rPr>
        <w:t>NIP 723-16-29-523, REGON</w:t>
      </w:r>
      <w:r>
        <w:t xml:space="preserve"> 450670278 reprezentowaną przez Sylwestra Jaworowskiego – Wójta Gminy</w:t>
      </w:r>
    </w:p>
    <w:p w14:paraId="6816D73D" w14:textId="77777777" w:rsidR="005D577A" w:rsidRDefault="005D577A" w:rsidP="005D577A">
      <w:pPr>
        <w:tabs>
          <w:tab w:val="left" w:pos="1870"/>
        </w:tabs>
        <w:ind w:right="-329"/>
        <w:jc w:val="both"/>
      </w:pPr>
    </w:p>
    <w:p w14:paraId="4F4C383E" w14:textId="5FC8552C" w:rsidR="00605B0F" w:rsidRDefault="005D577A" w:rsidP="005D577A">
      <w:pPr>
        <w:tabs>
          <w:tab w:val="left" w:pos="1870"/>
        </w:tabs>
        <w:ind w:right="-329"/>
        <w:jc w:val="both"/>
      </w:pPr>
      <w:r>
        <w:t xml:space="preserve">Zwanym </w:t>
      </w:r>
      <w:r w:rsidR="00B96DBD">
        <w:t xml:space="preserve">dalej </w:t>
      </w:r>
      <w:r w:rsidR="00B96DBD">
        <w:rPr>
          <w:b/>
        </w:rPr>
        <w:t>„Administratorem</w:t>
      </w:r>
      <w:r w:rsidR="00605B0F">
        <w:rPr>
          <w:b/>
        </w:rPr>
        <w:t>”</w:t>
      </w:r>
    </w:p>
    <w:p w14:paraId="3A1690BE" w14:textId="77777777" w:rsidR="00605B0F" w:rsidRDefault="00605B0F" w:rsidP="00605B0F">
      <w:pPr>
        <w:tabs>
          <w:tab w:val="left" w:pos="1870"/>
        </w:tabs>
        <w:ind w:left="-426" w:right="-329"/>
        <w:jc w:val="both"/>
        <w:rPr>
          <w:sz w:val="24"/>
        </w:rPr>
      </w:pPr>
    </w:p>
    <w:p w14:paraId="0EBBAA49" w14:textId="77777777" w:rsidR="00605B0F" w:rsidRDefault="00605B0F" w:rsidP="00605B0F">
      <w:pPr>
        <w:tabs>
          <w:tab w:val="left" w:pos="1870"/>
        </w:tabs>
        <w:ind w:right="-329"/>
        <w:jc w:val="both"/>
        <w:rPr>
          <w:b/>
        </w:rPr>
      </w:pPr>
      <w:r>
        <w:rPr>
          <w:b/>
        </w:rPr>
        <w:t>a</w:t>
      </w:r>
    </w:p>
    <w:p w14:paraId="50805D27" w14:textId="77777777" w:rsidR="00605B0F" w:rsidRDefault="00605B0F" w:rsidP="00605B0F">
      <w:pPr>
        <w:tabs>
          <w:tab w:val="left" w:pos="1870"/>
        </w:tabs>
        <w:ind w:left="-426" w:right="-329"/>
        <w:jc w:val="both"/>
      </w:pPr>
    </w:p>
    <w:p w14:paraId="67828891" w14:textId="55E15626" w:rsidR="00605B0F" w:rsidRPr="00F12BCF" w:rsidRDefault="00440153" w:rsidP="00605B0F">
      <w:pPr>
        <w:tabs>
          <w:tab w:val="left" w:pos="1870"/>
        </w:tabs>
        <w:ind w:right="-329"/>
        <w:jc w:val="both"/>
      </w:pPr>
      <w:r>
        <w:rPr>
          <w:b/>
        </w:rPr>
        <w:t>………………………………………………………………………….</w:t>
      </w:r>
      <w:r w:rsidR="009F688F" w:rsidRPr="00F12BCF">
        <w:rPr>
          <w:b/>
        </w:rPr>
        <w:t>,</w:t>
      </w:r>
      <w:r w:rsidR="005C06E5" w:rsidRPr="00F12BCF">
        <w:t xml:space="preserve"> NIP </w:t>
      </w:r>
      <w:r>
        <w:t>………………..</w:t>
      </w:r>
      <w:r w:rsidR="007D44F5" w:rsidRPr="00F12BCF">
        <w:t xml:space="preserve"> REGON </w:t>
      </w:r>
      <w:r>
        <w:t>………………………</w:t>
      </w:r>
      <w:r w:rsidR="007D44F5" w:rsidRPr="00F12BCF">
        <w:t>,</w:t>
      </w:r>
    </w:p>
    <w:p w14:paraId="15BE15FE" w14:textId="77777777" w:rsidR="00950BD1" w:rsidRPr="00F12BCF" w:rsidRDefault="00950BD1" w:rsidP="00605B0F">
      <w:pPr>
        <w:tabs>
          <w:tab w:val="left" w:pos="1870"/>
        </w:tabs>
        <w:ind w:right="-329"/>
        <w:jc w:val="both"/>
      </w:pPr>
      <w:r w:rsidRPr="00F12BCF">
        <w:t>reprezentowanym przez;</w:t>
      </w:r>
    </w:p>
    <w:p w14:paraId="385E79A8" w14:textId="0B4467CB" w:rsidR="00950BD1" w:rsidRPr="00B0123E" w:rsidRDefault="009F688F" w:rsidP="00605B0F">
      <w:pPr>
        <w:tabs>
          <w:tab w:val="left" w:pos="1870"/>
        </w:tabs>
        <w:ind w:right="-329"/>
        <w:jc w:val="both"/>
        <w:rPr>
          <w:color w:val="FF0000"/>
        </w:rPr>
      </w:pPr>
      <w:r w:rsidRPr="00F12BCF">
        <w:t xml:space="preserve">Pana </w:t>
      </w:r>
      <w:r w:rsidR="00440153">
        <w:t>………………………………………..</w:t>
      </w:r>
      <w:r w:rsidR="00DE4EC6">
        <w:t xml:space="preserve"> – </w:t>
      </w:r>
      <w:r w:rsidR="00440153">
        <w:t>………………………..</w:t>
      </w:r>
    </w:p>
    <w:bookmarkEnd w:id="0"/>
    <w:p w14:paraId="1B6DE758" w14:textId="77777777" w:rsidR="00605B0F" w:rsidRDefault="00605B0F" w:rsidP="00605B0F">
      <w:pPr>
        <w:tabs>
          <w:tab w:val="left" w:pos="1870"/>
        </w:tabs>
        <w:ind w:right="-329"/>
        <w:jc w:val="both"/>
      </w:pPr>
    </w:p>
    <w:p w14:paraId="6250CF1E" w14:textId="77777777" w:rsidR="00605B0F" w:rsidRDefault="00605B0F" w:rsidP="00605B0F">
      <w:pPr>
        <w:tabs>
          <w:tab w:val="left" w:pos="1870"/>
        </w:tabs>
        <w:ind w:right="-329"/>
        <w:jc w:val="both"/>
      </w:pPr>
      <w:r>
        <w:t>Zwanym dalej „</w:t>
      </w:r>
      <w:r>
        <w:rPr>
          <w:b/>
        </w:rPr>
        <w:t>Procesorem”</w:t>
      </w:r>
    </w:p>
    <w:p w14:paraId="51269BEC" w14:textId="77777777" w:rsidR="006C5138" w:rsidRPr="001F18C6" w:rsidRDefault="006C5138" w:rsidP="00E80F99">
      <w:pPr>
        <w:tabs>
          <w:tab w:val="left" w:pos="1870"/>
        </w:tabs>
      </w:pPr>
    </w:p>
    <w:p w14:paraId="51388766" w14:textId="77777777" w:rsidR="006C5138" w:rsidRPr="001F18C6" w:rsidRDefault="006C5138" w:rsidP="006C5138">
      <w:pPr>
        <w:tabs>
          <w:tab w:val="left" w:pos="1870"/>
        </w:tabs>
        <w:ind w:right="-329"/>
      </w:pPr>
      <w:r w:rsidRPr="001F18C6">
        <w:t xml:space="preserve">Administrator i Procesor są zwani dalej łącznie </w:t>
      </w:r>
      <w:r w:rsidRPr="001F18C6">
        <w:rPr>
          <w:b/>
        </w:rPr>
        <w:t>„Stronami"</w:t>
      </w:r>
      <w:r w:rsidRPr="001F18C6">
        <w:t xml:space="preserve">, a każdy z nich z osobna </w:t>
      </w:r>
      <w:r w:rsidRPr="001F18C6">
        <w:rPr>
          <w:b/>
        </w:rPr>
        <w:t>„Stroną".</w:t>
      </w:r>
    </w:p>
    <w:p w14:paraId="00AF25A8" w14:textId="77777777" w:rsidR="006C5138" w:rsidRPr="001F18C6" w:rsidRDefault="006C5138" w:rsidP="006C5138">
      <w:pPr>
        <w:tabs>
          <w:tab w:val="left" w:pos="1870"/>
        </w:tabs>
        <w:ind w:right="-329"/>
      </w:pPr>
    </w:p>
    <w:p w14:paraId="5A444A16" w14:textId="05242E0D" w:rsidR="006C5138" w:rsidRPr="006C5138" w:rsidRDefault="006C5138" w:rsidP="009B5E55">
      <w:pPr>
        <w:tabs>
          <w:tab w:val="left" w:pos="1870"/>
        </w:tabs>
        <w:ind w:right="-329"/>
        <w:jc w:val="both"/>
      </w:pPr>
      <w:r w:rsidRPr="001F18C6">
        <w:t>M</w:t>
      </w:r>
      <w:r w:rsidR="00750C3F">
        <w:t>a</w:t>
      </w:r>
      <w:r w:rsidR="00D86811">
        <w:t xml:space="preserve">jąc na uwadze </w:t>
      </w:r>
      <w:r w:rsidR="00605B0F">
        <w:t xml:space="preserve">Umowę </w:t>
      </w:r>
      <w:r w:rsidR="0033566D">
        <w:t>główną</w:t>
      </w:r>
      <w:r w:rsidR="00387319">
        <w:t xml:space="preserve"> nr </w:t>
      </w:r>
      <w:r w:rsidR="00440153">
        <w:t>………………………</w:t>
      </w:r>
      <w:r w:rsidR="00F12BCF" w:rsidRPr="00F12BCF">
        <w:t xml:space="preserve"> </w:t>
      </w:r>
      <w:r w:rsidR="00605B0F" w:rsidRPr="00F12BCF">
        <w:t xml:space="preserve">z dnia </w:t>
      </w:r>
      <w:r w:rsidR="00440153">
        <w:t>………………</w:t>
      </w:r>
      <w:r w:rsidR="00605B0F" w:rsidRPr="00F12BCF">
        <w:t xml:space="preserve"> </w:t>
      </w:r>
      <w:r w:rsidR="00F12BCF" w:rsidRPr="00F12BCF">
        <w:t>na wykonanie usług</w:t>
      </w:r>
      <w:r w:rsidR="005010F7">
        <w:t>i</w:t>
      </w:r>
      <w:r w:rsidR="00DE4EC6">
        <w:t xml:space="preserve"> pn.</w:t>
      </w:r>
      <w:r w:rsidR="00F12BCF" w:rsidRPr="00F12BCF">
        <w:t xml:space="preserve"> </w:t>
      </w:r>
      <w:r w:rsidR="005010F7" w:rsidRPr="005010F7">
        <w:rPr>
          <w:sz w:val="24"/>
        </w:rPr>
        <w:t xml:space="preserve">„Usuwanie wyrobów zawierających azbest </w:t>
      </w:r>
      <w:r w:rsidR="005F3DD1">
        <w:rPr>
          <w:sz w:val="24"/>
        </w:rPr>
        <w:t xml:space="preserve">w gospodarstwach rolnych </w:t>
      </w:r>
      <w:r w:rsidR="005010F7" w:rsidRPr="005010F7">
        <w:rPr>
          <w:sz w:val="24"/>
        </w:rPr>
        <w:t>z terenu Gminy Kołaki Kościelne”</w:t>
      </w:r>
      <w:r w:rsidR="005010F7">
        <w:rPr>
          <w:b/>
          <w:sz w:val="24"/>
        </w:rPr>
        <w:t xml:space="preserve"> </w:t>
      </w:r>
      <w:r w:rsidR="00605B0F" w:rsidRPr="00F12BCF">
        <w:t>wykonan</w:t>
      </w:r>
      <w:r w:rsidR="00F12BCF" w:rsidRPr="00F12BCF">
        <w:t>ej</w:t>
      </w:r>
      <w:r w:rsidR="00605B0F" w:rsidRPr="00F12BCF">
        <w:t xml:space="preserve"> przez </w:t>
      </w:r>
      <w:r w:rsidR="00764681">
        <w:rPr>
          <w:b/>
        </w:rPr>
        <w:t>………………</w:t>
      </w:r>
      <w:r w:rsidR="00E01E89" w:rsidRPr="00F12BCF">
        <w:rPr>
          <w:b/>
        </w:rPr>
        <w:t xml:space="preserve"> </w:t>
      </w:r>
      <w:r w:rsidR="00AE52A5" w:rsidRPr="00F12BCF">
        <w:t xml:space="preserve">z siedzibą w </w:t>
      </w:r>
      <w:r w:rsidR="00764681">
        <w:t>…………….</w:t>
      </w:r>
      <w:r w:rsidRPr="00F12BCF">
        <w:t xml:space="preserve"> </w:t>
      </w:r>
      <w:r w:rsidRPr="001F18C6">
        <w:rPr>
          <w:b/>
        </w:rPr>
        <w:t>oraz</w:t>
      </w:r>
      <w:r w:rsidRPr="001F18C6">
        <w:t xml:space="preserve"> konieczno</w:t>
      </w:r>
      <w:r w:rsidR="009B5E55">
        <w:t xml:space="preserve">ść dostosowania klauzul umownych </w:t>
      </w:r>
      <w:r w:rsidRPr="001F18C6">
        <w:t>do rozporządzenia Parlamentu Europejskiego i Rady (UE) 2016/679 z dnia 2</w:t>
      </w:r>
      <w:r w:rsidR="00AC6DA8">
        <w:t>7</w:t>
      </w:r>
      <w:r w:rsidRPr="001F18C6">
        <w:t xml:space="preserve"> kwietnia 2016 r.</w:t>
      </w:r>
      <w:r w:rsidRPr="001F18C6">
        <w:rPr>
          <w:sz w:val="20"/>
        </w:rPr>
        <w:t xml:space="preserve"> </w:t>
      </w:r>
      <w:r w:rsidRPr="001F18C6">
        <w:t xml:space="preserve">w sprawie ochrony osób fizycznych w </w:t>
      </w:r>
      <w:r w:rsidR="00B96DBD" w:rsidRPr="001F18C6">
        <w:t>związk</w:t>
      </w:r>
      <w:r w:rsidR="00B96DBD">
        <w:t>u z</w:t>
      </w:r>
      <w:r w:rsidRPr="001F18C6">
        <w:t xml:space="preserve"> przetwarzaniem danych osobowych i w sprawie swobodnego przepływu takich danych oraz uchylenia dyrektywy 95/46/WE (ogólne rozporządzenie o ochronie danych, dalej jako: </w:t>
      </w:r>
      <w:r w:rsidR="00B96DBD">
        <w:rPr>
          <w:b/>
        </w:rPr>
        <w:t>„</w:t>
      </w:r>
      <w:r w:rsidRPr="00F72E9D">
        <w:rPr>
          <w:b/>
        </w:rPr>
        <w:t>RODO</w:t>
      </w:r>
      <w:r w:rsidR="00B96DBD">
        <w:rPr>
          <w:b/>
        </w:rPr>
        <w:t>”</w:t>
      </w:r>
      <w:r w:rsidRPr="001F18C6">
        <w:t xml:space="preserve">), </w:t>
      </w:r>
    </w:p>
    <w:p w14:paraId="08DB26B5" w14:textId="77777777" w:rsidR="006C5138" w:rsidRPr="001F18C6" w:rsidRDefault="006C5138" w:rsidP="006C5138">
      <w:pPr>
        <w:spacing w:before="199"/>
        <w:ind w:right="2340"/>
        <w:rPr>
          <w:b/>
          <w:szCs w:val="24"/>
        </w:rPr>
      </w:pPr>
      <w:r w:rsidRPr="001F18C6">
        <w:rPr>
          <w:b/>
          <w:szCs w:val="24"/>
        </w:rPr>
        <w:t>Strony zawarły umowę o następującej treści:</w:t>
      </w:r>
    </w:p>
    <w:p w14:paraId="5A689E3B" w14:textId="77777777" w:rsidR="006C5138" w:rsidRPr="001F18C6" w:rsidRDefault="006C5138" w:rsidP="00252FB4">
      <w:pPr>
        <w:spacing w:before="199"/>
        <w:ind w:right="2340"/>
        <w:jc w:val="both"/>
        <w:rPr>
          <w:b/>
          <w:szCs w:val="24"/>
        </w:rPr>
      </w:pPr>
      <w:r w:rsidRPr="001F18C6">
        <w:rPr>
          <w:b/>
          <w:szCs w:val="24"/>
        </w:rPr>
        <w:t>1.</w:t>
      </w:r>
      <w:r w:rsidRPr="001F18C6">
        <w:rPr>
          <w:b/>
          <w:szCs w:val="24"/>
        </w:rPr>
        <w:tab/>
        <w:t>PRZEDMIOT UMOWY</w:t>
      </w:r>
    </w:p>
    <w:p w14:paraId="691F9284" w14:textId="1BE68BB0" w:rsidR="00300D72" w:rsidRDefault="006C5138" w:rsidP="00811790">
      <w:pPr>
        <w:pStyle w:val="Standard"/>
        <w:jc w:val="both"/>
      </w:pPr>
      <w:r w:rsidRPr="001F18C6">
        <w:rPr>
          <w:b/>
        </w:rPr>
        <w:t>1.1.</w:t>
      </w:r>
      <w:r w:rsidRPr="001F18C6">
        <w:tab/>
        <w:t xml:space="preserve">Administrator i Procesor </w:t>
      </w:r>
      <w:r w:rsidR="00B96DBD" w:rsidRPr="001F18C6">
        <w:t>zawierają umowę</w:t>
      </w:r>
      <w:r w:rsidRPr="001F18C6">
        <w:t xml:space="preserve"> powierzenia </w:t>
      </w:r>
      <w:r w:rsidR="00B96DBD" w:rsidRPr="001F18C6">
        <w:t>przetwarzania danych</w:t>
      </w:r>
      <w:r w:rsidRPr="001F18C6">
        <w:t xml:space="preserve"> osobowych, zwaną dalej: </w:t>
      </w:r>
      <w:r w:rsidRPr="001F18C6">
        <w:rPr>
          <w:b/>
        </w:rPr>
        <w:t>,,UMOWĄ"</w:t>
      </w:r>
      <w:r w:rsidRPr="001F18C6">
        <w:t xml:space="preserve"> na mocy której Administrator powierza Procesorowi przetwarzanie danych rozumianych jako informacje o zidentyfikowanej lub możliwej do zidentyfikowania osobie fizycznej </w:t>
      </w:r>
      <w:r w:rsidRPr="001F18C6">
        <w:rPr>
          <w:b/>
        </w:rPr>
        <w:t>(,,osobie, której dane dotyczą")</w:t>
      </w:r>
      <w:r w:rsidRPr="001F18C6">
        <w:t xml:space="preserve">, w zakresie wskazanym w </w:t>
      </w:r>
      <w:r w:rsidRPr="00252FB4">
        <w:rPr>
          <w:b/>
          <w:sz w:val="22"/>
          <w:szCs w:val="22"/>
        </w:rPr>
        <w:t>Załączniku nr 1</w:t>
      </w:r>
      <w:r w:rsidRPr="00252FB4">
        <w:rPr>
          <w:sz w:val="22"/>
          <w:szCs w:val="22"/>
        </w:rPr>
        <w:t xml:space="preserve"> do Umowy, przy czym Procesor będzie przetwarza</w:t>
      </w:r>
      <w:r w:rsidR="00750C3F" w:rsidRPr="00252FB4">
        <w:rPr>
          <w:sz w:val="22"/>
          <w:szCs w:val="22"/>
        </w:rPr>
        <w:t xml:space="preserve">ł dane w </w:t>
      </w:r>
      <w:r w:rsidR="00B96DBD" w:rsidRPr="00252FB4">
        <w:rPr>
          <w:sz w:val="22"/>
          <w:szCs w:val="22"/>
        </w:rPr>
        <w:t>zakresie określonym</w:t>
      </w:r>
      <w:r w:rsidR="00F0320B" w:rsidRPr="00252FB4">
        <w:rPr>
          <w:sz w:val="22"/>
          <w:szCs w:val="22"/>
        </w:rPr>
        <w:t xml:space="preserve"> </w:t>
      </w:r>
      <w:r w:rsidR="00C1711F" w:rsidRPr="00252FB4">
        <w:rPr>
          <w:sz w:val="22"/>
          <w:szCs w:val="22"/>
        </w:rPr>
        <w:t xml:space="preserve">w </w:t>
      </w:r>
      <w:r w:rsidR="00B96DBD" w:rsidRPr="00252FB4">
        <w:rPr>
          <w:rFonts w:eastAsia="Arial Unicode MS"/>
          <w:b/>
          <w:sz w:val="22"/>
          <w:szCs w:val="22"/>
        </w:rPr>
        <w:t>Ustaw</w:t>
      </w:r>
      <w:r w:rsidR="00B96DBD">
        <w:rPr>
          <w:rFonts w:eastAsia="Arial Unicode MS"/>
          <w:b/>
          <w:sz w:val="22"/>
          <w:szCs w:val="22"/>
        </w:rPr>
        <w:t>ie</w:t>
      </w:r>
      <w:r w:rsidR="00B96DBD" w:rsidRPr="00252FB4">
        <w:rPr>
          <w:rFonts w:eastAsia="Arial Unicode MS"/>
          <w:sz w:val="22"/>
          <w:szCs w:val="22"/>
        </w:rPr>
        <w:t xml:space="preserve">; </w:t>
      </w:r>
      <w:r w:rsidR="005010F7">
        <w:rPr>
          <w:rFonts w:eastAsia="Arial Unicode MS"/>
          <w:sz w:val="22"/>
          <w:szCs w:val="22"/>
        </w:rPr>
        <w:t>Ustawa z dnia 14 grudnia 2012 r. o odpadach (</w:t>
      </w:r>
      <w:proofErr w:type="spellStart"/>
      <w:r w:rsidR="005010F7">
        <w:rPr>
          <w:rFonts w:eastAsia="Arial Unicode MS"/>
          <w:sz w:val="22"/>
          <w:szCs w:val="22"/>
        </w:rPr>
        <w:t>t.j</w:t>
      </w:r>
      <w:proofErr w:type="spellEnd"/>
      <w:r w:rsidR="005010F7">
        <w:rPr>
          <w:rFonts w:eastAsia="Arial Unicode MS"/>
          <w:sz w:val="22"/>
          <w:szCs w:val="22"/>
        </w:rPr>
        <w:t xml:space="preserve">. Dz. U. 2023 poz. 1587 z </w:t>
      </w:r>
      <w:proofErr w:type="spellStart"/>
      <w:r w:rsidR="005010F7">
        <w:rPr>
          <w:rFonts w:eastAsia="Arial Unicode MS"/>
          <w:sz w:val="22"/>
          <w:szCs w:val="22"/>
        </w:rPr>
        <w:t>późn</w:t>
      </w:r>
      <w:proofErr w:type="spellEnd"/>
      <w:r w:rsidR="005010F7">
        <w:rPr>
          <w:rFonts w:eastAsia="Arial Unicode MS"/>
          <w:sz w:val="22"/>
          <w:szCs w:val="22"/>
        </w:rPr>
        <w:t>. zm.)</w:t>
      </w:r>
      <w:r w:rsidR="00ED4F4A">
        <w:rPr>
          <w:rFonts w:eastAsia="Arial Unicode MS"/>
          <w:sz w:val="22"/>
          <w:szCs w:val="22"/>
        </w:rPr>
        <w:t>.</w:t>
      </w:r>
    </w:p>
    <w:p w14:paraId="48082792" w14:textId="77777777" w:rsidR="00C1711F" w:rsidRPr="00252FB4" w:rsidRDefault="00C1711F" w:rsidP="00252FB4">
      <w:pPr>
        <w:pStyle w:val="Standard"/>
        <w:ind w:right="-329"/>
        <w:jc w:val="both"/>
        <w:rPr>
          <w:sz w:val="22"/>
          <w:szCs w:val="22"/>
        </w:rPr>
      </w:pPr>
    </w:p>
    <w:p w14:paraId="7BE2F1B7" w14:textId="4CA4B15B" w:rsidR="007053D7" w:rsidRPr="00E80F99" w:rsidRDefault="006C5138" w:rsidP="00297778">
      <w:pPr>
        <w:spacing w:before="199"/>
        <w:ind w:right="-329"/>
        <w:jc w:val="both"/>
        <w:rPr>
          <w:szCs w:val="24"/>
        </w:rPr>
      </w:pPr>
      <w:r w:rsidRPr="001F18C6">
        <w:rPr>
          <w:b/>
          <w:szCs w:val="24"/>
        </w:rPr>
        <w:t>1.2.</w:t>
      </w:r>
      <w:r w:rsidRPr="001F18C6">
        <w:rPr>
          <w:szCs w:val="24"/>
        </w:rPr>
        <w:tab/>
        <w:t xml:space="preserve">Procesor </w:t>
      </w:r>
      <w:r w:rsidR="00B96DBD" w:rsidRPr="001F18C6">
        <w:rPr>
          <w:szCs w:val="24"/>
        </w:rPr>
        <w:t>może przetwarzać powierzone mu dane osobowe</w:t>
      </w:r>
      <w:r w:rsidRPr="001F18C6">
        <w:rPr>
          <w:szCs w:val="24"/>
        </w:rPr>
        <w:t xml:space="preserve">  wyłącznie  na zasadach określonych </w:t>
      </w:r>
      <w:r>
        <w:rPr>
          <w:szCs w:val="24"/>
        </w:rPr>
        <w:t xml:space="preserve">            </w:t>
      </w:r>
      <w:r w:rsidRPr="001F18C6">
        <w:rPr>
          <w:szCs w:val="24"/>
        </w:rPr>
        <w:t>w niniejszej Umowie oraz w cel</w:t>
      </w:r>
      <w:r w:rsidR="00542696">
        <w:rPr>
          <w:szCs w:val="24"/>
        </w:rPr>
        <w:t>u i zakresie niezbędnym do realizacji zadań</w:t>
      </w:r>
      <w:r w:rsidR="009B5E55">
        <w:rPr>
          <w:szCs w:val="24"/>
        </w:rPr>
        <w:t xml:space="preserve"> określonych w </w:t>
      </w:r>
      <w:r w:rsidR="00AE52A5">
        <w:rPr>
          <w:szCs w:val="24"/>
        </w:rPr>
        <w:t>Umowie</w:t>
      </w:r>
      <w:r w:rsidRPr="001F18C6">
        <w:rPr>
          <w:szCs w:val="24"/>
        </w:rPr>
        <w:t>,</w:t>
      </w:r>
      <w:r w:rsidR="00322BC9">
        <w:rPr>
          <w:szCs w:val="24"/>
        </w:rPr>
        <w:t xml:space="preserve">              </w:t>
      </w:r>
      <w:r w:rsidRPr="001F18C6">
        <w:rPr>
          <w:szCs w:val="24"/>
        </w:rPr>
        <w:t xml:space="preserve">  </w:t>
      </w:r>
      <w:r w:rsidR="00254542">
        <w:rPr>
          <w:szCs w:val="24"/>
        </w:rPr>
        <w:t xml:space="preserve">             </w:t>
      </w:r>
      <w:r w:rsidRPr="001F18C6">
        <w:rPr>
          <w:szCs w:val="24"/>
        </w:rPr>
        <w:t xml:space="preserve"> a   w   zakresie   własnych   celów   jedynie   w   przypadku   dysponowania w tym zakresie odrębną podstawą prawną.</w:t>
      </w:r>
    </w:p>
    <w:p w14:paraId="4C5FE5FA" w14:textId="77777777" w:rsidR="006C5138" w:rsidRPr="001F18C6" w:rsidRDefault="006C5138" w:rsidP="006C5138">
      <w:pPr>
        <w:spacing w:before="199"/>
        <w:ind w:right="-329"/>
        <w:jc w:val="both"/>
        <w:rPr>
          <w:b/>
          <w:szCs w:val="24"/>
        </w:rPr>
      </w:pPr>
      <w:r w:rsidRPr="001F18C6">
        <w:rPr>
          <w:b/>
          <w:szCs w:val="24"/>
        </w:rPr>
        <w:t>2.</w:t>
      </w:r>
      <w:r w:rsidRPr="001F18C6">
        <w:rPr>
          <w:b/>
          <w:szCs w:val="24"/>
        </w:rPr>
        <w:tab/>
        <w:t>OŚWIADCZENIA I OBOWIĄZKI PROCESORA</w:t>
      </w:r>
    </w:p>
    <w:p w14:paraId="11464F9D" w14:textId="768990E9" w:rsidR="00811790" w:rsidRPr="00ED4F4A" w:rsidRDefault="006C5138" w:rsidP="006C5138">
      <w:pPr>
        <w:spacing w:before="199"/>
        <w:ind w:right="-329"/>
        <w:jc w:val="both"/>
        <w:rPr>
          <w:szCs w:val="24"/>
        </w:rPr>
      </w:pPr>
      <w:r w:rsidRPr="001F18C6">
        <w:rPr>
          <w:b/>
          <w:szCs w:val="24"/>
        </w:rPr>
        <w:t>2.1.</w:t>
      </w:r>
      <w:r w:rsidRPr="001F18C6">
        <w:rPr>
          <w:szCs w:val="24"/>
        </w:rPr>
        <w:tab/>
        <w:t xml:space="preserve">Procesor  niniejszym  oświadcza,  że  posiada   zasoby   infrastrukturalne,   doświadczenie,  wiedzę oraz </w:t>
      </w:r>
      <w:r w:rsidR="002F5D1B">
        <w:rPr>
          <w:szCs w:val="24"/>
        </w:rPr>
        <w:t xml:space="preserve">kwalifikacje w </w:t>
      </w:r>
      <w:r w:rsidRPr="001F18C6">
        <w:rPr>
          <w:szCs w:val="24"/>
        </w:rPr>
        <w:t>zakresie umożliwiającym  należyte wykonanie niniejszej Umowy,</w:t>
      </w:r>
      <w:r>
        <w:rPr>
          <w:szCs w:val="24"/>
        </w:rPr>
        <w:t xml:space="preserve"> </w:t>
      </w:r>
      <w:r w:rsidRPr="001F18C6">
        <w:rPr>
          <w:szCs w:val="24"/>
        </w:rPr>
        <w:t>w zgodzie  z  obowiązującymi  przepisami  prawa.  W  szczególności  Procesor oświadcza, że znane mu są zasady przetwarzania i zabezpieczenia danych osobowych wynikające z:</w:t>
      </w:r>
    </w:p>
    <w:p w14:paraId="12C00109" w14:textId="66F2F24D" w:rsidR="006C5138" w:rsidRPr="001F18C6" w:rsidRDefault="006C5138" w:rsidP="006C5138">
      <w:pPr>
        <w:spacing w:before="199"/>
        <w:ind w:right="-329"/>
        <w:jc w:val="both"/>
        <w:rPr>
          <w:szCs w:val="24"/>
        </w:rPr>
      </w:pPr>
      <w:r w:rsidRPr="001F18C6">
        <w:rPr>
          <w:b/>
          <w:szCs w:val="24"/>
        </w:rPr>
        <w:t>2.1.1.</w:t>
      </w:r>
      <w:r>
        <w:rPr>
          <w:szCs w:val="24"/>
        </w:rPr>
        <w:t xml:space="preserve"> </w:t>
      </w:r>
      <w:r w:rsidRPr="001F18C6">
        <w:rPr>
          <w:b/>
          <w:szCs w:val="24"/>
        </w:rPr>
        <w:t>RODO;</w:t>
      </w:r>
    </w:p>
    <w:p w14:paraId="6AF46EB0" w14:textId="33375A3D" w:rsidR="006C5138" w:rsidRPr="001F18C6" w:rsidRDefault="006C5138" w:rsidP="006C5138">
      <w:pPr>
        <w:spacing w:before="199"/>
        <w:ind w:right="-329"/>
        <w:jc w:val="both"/>
        <w:rPr>
          <w:szCs w:val="24"/>
        </w:rPr>
      </w:pPr>
      <w:r w:rsidRPr="00DE124D">
        <w:rPr>
          <w:b/>
          <w:szCs w:val="24"/>
        </w:rPr>
        <w:t>2.1.2.</w:t>
      </w:r>
      <w:r w:rsidRPr="00DE124D">
        <w:rPr>
          <w:szCs w:val="24"/>
        </w:rPr>
        <w:t xml:space="preserve"> </w:t>
      </w:r>
      <w:r w:rsidR="00DE124D" w:rsidRPr="00DE124D">
        <w:rPr>
          <w:szCs w:val="24"/>
        </w:rPr>
        <w:t xml:space="preserve">ustawy z dnia 10 maja 2018 </w:t>
      </w:r>
      <w:r w:rsidRPr="00DE124D">
        <w:rPr>
          <w:szCs w:val="24"/>
        </w:rPr>
        <w:t xml:space="preserve">r. o ochronie danych osobowych (tj. </w:t>
      </w:r>
      <w:r w:rsidR="007E4330">
        <w:rPr>
          <w:szCs w:val="24"/>
        </w:rPr>
        <w:t>Dz. U. z 2019 r. poz. 1781</w:t>
      </w:r>
      <w:r w:rsidR="00FF2162">
        <w:rPr>
          <w:szCs w:val="24"/>
        </w:rPr>
        <w:t xml:space="preserve"> z późn</w:t>
      </w:r>
      <w:r w:rsidRPr="00DE124D">
        <w:rPr>
          <w:szCs w:val="24"/>
        </w:rPr>
        <w:t>.</w:t>
      </w:r>
      <w:r w:rsidR="00FF2162">
        <w:rPr>
          <w:szCs w:val="24"/>
        </w:rPr>
        <w:t>zm.</w:t>
      </w:r>
      <w:r w:rsidRPr="00DE124D">
        <w:rPr>
          <w:szCs w:val="24"/>
        </w:rPr>
        <w:t xml:space="preserve">, </w:t>
      </w:r>
      <w:r w:rsidRPr="00DE124D">
        <w:rPr>
          <w:szCs w:val="24"/>
        </w:rPr>
        <w:lastRenderedPageBreak/>
        <w:t xml:space="preserve">dalej jako: </w:t>
      </w:r>
      <w:r w:rsidRPr="00DE124D">
        <w:rPr>
          <w:b/>
          <w:szCs w:val="24"/>
        </w:rPr>
        <w:t>,,Ustawa"</w:t>
      </w:r>
      <w:r w:rsidR="00DE124D" w:rsidRPr="00DE124D">
        <w:rPr>
          <w:szCs w:val="24"/>
        </w:rPr>
        <w:t xml:space="preserve">) </w:t>
      </w:r>
    </w:p>
    <w:p w14:paraId="3E474D86" w14:textId="77777777" w:rsidR="006C5138" w:rsidRPr="001F18C6" w:rsidRDefault="006C5138" w:rsidP="006C5138">
      <w:pPr>
        <w:spacing w:before="199"/>
        <w:ind w:right="-329"/>
        <w:jc w:val="both"/>
        <w:rPr>
          <w:szCs w:val="24"/>
        </w:rPr>
      </w:pPr>
      <w:r w:rsidRPr="00F605A7">
        <w:rPr>
          <w:b/>
          <w:szCs w:val="24"/>
        </w:rPr>
        <w:t>2.2.</w:t>
      </w:r>
      <w:r>
        <w:rPr>
          <w:szCs w:val="24"/>
        </w:rPr>
        <w:t xml:space="preserve">  </w:t>
      </w:r>
      <w:r w:rsidRPr="001F18C6">
        <w:rPr>
          <w:szCs w:val="24"/>
        </w:rPr>
        <w:t>Procesor jest zobowiązany :</w:t>
      </w:r>
    </w:p>
    <w:p w14:paraId="5075E39F" w14:textId="77777777" w:rsidR="006C5138" w:rsidRPr="001F18C6" w:rsidRDefault="006C5138" w:rsidP="006C5138">
      <w:pPr>
        <w:spacing w:before="199"/>
        <w:ind w:right="-329"/>
        <w:jc w:val="both"/>
        <w:rPr>
          <w:szCs w:val="24"/>
        </w:rPr>
      </w:pPr>
      <w:r w:rsidRPr="00F605A7">
        <w:rPr>
          <w:b/>
          <w:szCs w:val="24"/>
        </w:rPr>
        <w:t>2.2.1.</w:t>
      </w:r>
      <w:r w:rsidRPr="001F18C6">
        <w:rPr>
          <w:szCs w:val="24"/>
        </w:rPr>
        <w:tab/>
        <w:t xml:space="preserve">przetwarzać   powierzone   dane   </w:t>
      </w:r>
      <w:r>
        <w:rPr>
          <w:szCs w:val="24"/>
        </w:rPr>
        <w:t xml:space="preserve">osobowe   zgodnie   z   RODO   </w:t>
      </w:r>
      <w:r w:rsidRPr="001F18C6">
        <w:rPr>
          <w:szCs w:val="24"/>
        </w:rPr>
        <w:t xml:space="preserve">polskimi przepisami przyjętymi </w:t>
      </w:r>
      <w:r w:rsidR="00DE124D">
        <w:rPr>
          <w:szCs w:val="24"/>
        </w:rPr>
        <w:t xml:space="preserve">            </w:t>
      </w:r>
      <w:r w:rsidRPr="001F18C6">
        <w:rPr>
          <w:szCs w:val="24"/>
        </w:rPr>
        <w:t>w celu umożliwienia stosowania RODO, innymi obowiązującymi przepisami prawa oraz niniejszą Umową;</w:t>
      </w:r>
    </w:p>
    <w:p w14:paraId="55AA31B6" w14:textId="77777777" w:rsidR="006C5138" w:rsidRPr="00D850F4" w:rsidRDefault="009B5E55" w:rsidP="00F72E9D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2.2.2</w:t>
      </w:r>
      <w:r w:rsidR="006C5138" w:rsidRPr="00D850F4">
        <w:rPr>
          <w:b/>
          <w:szCs w:val="24"/>
        </w:rPr>
        <w:t>.</w:t>
      </w:r>
      <w:r w:rsidR="006C5138" w:rsidRPr="00D850F4">
        <w:rPr>
          <w:szCs w:val="24"/>
        </w:rPr>
        <w:tab/>
        <w:t xml:space="preserve">przetwarzać powierzone mu dane osobowe wyłącznie na obszarze Europejskiego Obszaru Gospodarczego (z zastrzeżeniem rozdziału 5 Umowy) oraz na urządzeniach zarządzanych przez Procesora </w:t>
      </w:r>
      <w:r w:rsidR="00F72E9D">
        <w:rPr>
          <w:szCs w:val="24"/>
        </w:rPr>
        <w:t xml:space="preserve">                 </w:t>
      </w:r>
      <w:r w:rsidR="006C5138" w:rsidRPr="00D850F4">
        <w:rPr>
          <w:szCs w:val="24"/>
        </w:rPr>
        <w:t>i jego personel z zachowaniem zasad bezpieczeń</w:t>
      </w:r>
      <w:r w:rsidR="00F72E9D">
        <w:rPr>
          <w:szCs w:val="24"/>
        </w:rPr>
        <w:t xml:space="preserve">stwa i ochrony danych osobowych </w:t>
      </w:r>
      <w:r w:rsidR="006C5138" w:rsidRPr="00D850F4">
        <w:rPr>
          <w:szCs w:val="24"/>
        </w:rPr>
        <w:t>wymagan</w:t>
      </w:r>
      <w:r w:rsidR="006C5138">
        <w:rPr>
          <w:szCs w:val="24"/>
        </w:rPr>
        <w:t xml:space="preserve">ych przez obowiązujące przepisy </w:t>
      </w:r>
      <w:r w:rsidR="006C5138" w:rsidRPr="00D850F4">
        <w:rPr>
          <w:szCs w:val="24"/>
        </w:rPr>
        <w:t>prawa;</w:t>
      </w:r>
    </w:p>
    <w:p w14:paraId="7D4202FB" w14:textId="77777777" w:rsidR="006C5138" w:rsidRPr="00D850F4" w:rsidRDefault="009B5E55" w:rsidP="00F72E9D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2.2.3</w:t>
      </w:r>
      <w:r w:rsidR="006C5138" w:rsidRPr="00D850F4">
        <w:rPr>
          <w:b/>
          <w:szCs w:val="24"/>
        </w:rPr>
        <w:t>.</w:t>
      </w:r>
      <w:r w:rsidR="006C5138" w:rsidRPr="00D850F4">
        <w:rPr>
          <w:szCs w:val="24"/>
        </w:rPr>
        <w:tab/>
        <w:t>udzielać dostępu do powierzonych danych osobowych wyłącznie osobom, które ze względu na zakres wykonywanych zadań otrzymały od Procesora upoważnienie do ich przetwarzania oraz wyłącznie w celu wykonywania obowiązków wynikają</w:t>
      </w:r>
      <w:r w:rsidR="000F3195">
        <w:rPr>
          <w:szCs w:val="24"/>
        </w:rPr>
        <w:t xml:space="preserve">cych z Umowy </w:t>
      </w:r>
      <w:r w:rsidR="006C5138" w:rsidRPr="00D850F4">
        <w:rPr>
          <w:szCs w:val="24"/>
        </w:rPr>
        <w:t>oraz podjąć działania mające na celu zapewnienie, by każda osoba fizyczna działająca z upoważnienia Procesora, która ma  dostęp  do  danych  osobowych , przetwarz</w:t>
      </w:r>
      <w:r w:rsidR="00F72E9D">
        <w:rPr>
          <w:szCs w:val="24"/>
        </w:rPr>
        <w:t xml:space="preserve">ała je wyłącznie na polecenie Administratora, chyba że </w:t>
      </w:r>
      <w:r w:rsidR="006C5138" w:rsidRPr="00D850F4">
        <w:rPr>
          <w:szCs w:val="24"/>
        </w:rPr>
        <w:t>przetwarzanie jest wymagane przez właściwe przepisy krajowe lub unijne;</w:t>
      </w:r>
    </w:p>
    <w:p w14:paraId="68795EA7" w14:textId="77777777" w:rsidR="006C5138" w:rsidRPr="00D850F4" w:rsidRDefault="009B5E55" w:rsidP="00F72E9D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2.2.4</w:t>
      </w:r>
      <w:r w:rsidR="006C5138" w:rsidRPr="00D850F4">
        <w:rPr>
          <w:b/>
          <w:szCs w:val="24"/>
        </w:rPr>
        <w:t>.</w:t>
      </w:r>
      <w:r w:rsidR="006C5138" w:rsidRPr="00D850F4">
        <w:rPr>
          <w:szCs w:val="24"/>
        </w:rPr>
        <w:tab/>
        <w:t>z</w:t>
      </w:r>
      <w:r w:rsidR="00F72E9D">
        <w:rPr>
          <w:szCs w:val="24"/>
        </w:rPr>
        <w:t xml:space="preserve">apewnić, aby osoby  upoważnione do przetwarzania danych </w:t>
      </w:r>
      <w:r w:rsidR="006C5138" w:rsidRPr="00D850F4">
        <w:rPr>
          <w:szCs w:val="24"/>
        </w:rPr>
        <w:t>osobowych zobowiązały się do zachowania tajemnicy, chyba że osoby te podlegają lub by podlegały odpowiedniemu us</w:t>
      </w:r>
      <w:r w:rsidR="00F72E9D">
        <w:rPr>
          <w:szCs w:val="24"/>
        </w:rPr>
        <w:t xml:space="preserve">tawowemu </w:t>
      </w:r>
      <w:r w:rsidR="006C5138">
        <w:rPr>
          <w:szCs w:val="24"/>
        </w:rPr>
        <w:t xml:space="preserve">obowiązkowi zachowania </w:t>
      </w:r>
      <w:r w:rsidR="006C5138" w:rsidRPr="00D850F4">
        <w:rPr>
          <w:szCs w:val="24"/>
        </w:rPr>
        <w:t>tajemnicy;</w:t>
      </w:r>
    </w:p>
    <w:p w14:paraId="13311618" w14:textId="77777777" w:rsidR="006C5138" w:rsidRPr="00D850F4" w:rsidRDefault="006C5138" w:rsidP="00E90972">
      <w:pPr>
        <w:spacing w:before="199"/>
        <w:ind w:right="-329"/>
        <w:jc w:val="both"/>
        <w:rPr>
          <w:szCs w:val="24"/>
        </w:rPr>
      </w:pPr>
      <w:r w:rsidRPr="00D850F4">
        <w:rPr>
          <w:b/>
          <w:szCs w:val="24"/>
        </w:rPr>
        <w:t>2.2.6.</w:t>
      </w:r>
      <w:r w:rsidRPr="00D850F4">
        <w:rPr>
          <w:szCs w:val="24"/>
        </w:rPr>
        <w:tab/>
        <w:t>wdrożyć odpowiednie środki techniczne organizacyjne, aby zapewnić  stopień bezpieczeństwa odpowiadający ryzyku naruszenia praw lub wolności osób  fizycznych, których dane osobowe będą przetwarzane na podstawie Umowy;</w:t>
      </w:r>
    </w:p>
    <w:p w14:paraId="5D295FFF" w14:textId="63297CAC" w:rsidR="006C5138" w:rsidRDefault="006C5138" w:rsidP="00E90972">
      <w:pPr>
        <w:spacing w:before="199"/>
        <w:ind w:right="-329"/>
        <w:jc w:val="both"/>
        <w:rPr>
          <w:szCs w:val="24"/>
        </w:rPr>
      </w:pPr>
      <w:r w:rsidRPr="00D850F4">
        <w:rPr>
          <w:b/>
          <w:szCs w:val="24"/>
        </w:rPr>
        <w:t>2.2.7.</w:t>
      </w:r>
      <w:r w:rsidRPr="00D850F4">
        <w:rPr>
          <w:szCs w:val="24"/>
        </w:rPr>
        <w:tab/>
        <w:t>wspierać Administratora w miarę możliwości (poprzez stosowanie od</w:t>
      </w:r>
      <w:r w:rsidR="00322BC9">
        <w:rPr>
          <w:szCs w:val="24"/>
        </w:rPr>
        <w:t>powiednich środków technicznych</w:t>
      </w:r>
      <w:r w:rsidR="00F72E9D">
        <w:rPr>
          <w:szCs w:val="24"/>
        </w:rPr>
        <w:t xml:space="preserve"> </w:t>
      </w:r>
      <w:r w:rsidRPr="00D850F4">
        <w:rPr>
          <w:szCs w:val="24"/>
        </w:rPr>
        <w:t xml:space="preserve">i organizacyjnych) w realizacji obowiązku odpowiadania na żądania osób, których dane dotyczą, w zakresie wykonywania ich </w:t>
      </w:r>
      <w:r w:rsidR="00F40592">
        <w:rPr>
          <w:szCs w:val="24"/>
        </w:rPr>
        <w:t>praw określonych w rozdziale II</w:t>
      </w:r>
      <w:r w:rsidR="00E90972">
        <w:rPr>
          <w:szCs w:val="24"/>
        </w:rPr>
        <w:t>I</w:t>
      </w:r>
      <w:r w:rsidRPr="00D850F4">
        <w:rPr>
          <w:szCs w:val="24"/>
        </w:rPr>
        <w:t xml:space="preserve"> RODO;</w:t>
      </w:r>
    </w:p>
    <w:p w14:paraId="1754AC34" w14:textId="77777777" w:rsidR="006C5138" w:rsidRDefault="006C5138" w:rsidP="00E90972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2.2.8.</w:t>
      </w:r>
      <w:r w:rsidRPr="00453022">
        <w:rPr>
          <w:szCs w:val="24"/>
        </w:rPr>
        <w:tab/>
        <w:t xml:space="preserve">pomagać   Administratorowi   (uwzględniając    charakter    przetwarzania    oraz   dostępne mu   informacje)    wywiązać    się    z    obowiązków   określonych   w   art.   32-36   RODO, </w:t>
      </w:r>
      <w:r>
        <w:rPr>
          <w:szCs w:val="24"/>
        </w:rPr>
        <w:t>tj. w szczególności w zakresie:</w:t>
      </w:r>
    </w:p>
    <w:p w14:paraId="265F1651" w14:textId="77777777" w:rsidR="006C5138" w:rsidRDefault="006C5138" w:rsidP="006C5138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a</w:t>
      </w:r>
      <w:r w:rsidRPr="00453022">
        <w:rPr>
          <w:szCs w:val="24"/>
        </w:rPr>
        <w:t>.</w:t>
      </w:r>
      <w:r>
        <w:rPr>
          <w:szCs w:val="24"/>
        </w:rPr>
        <w:t xml:space="preserve"> zapewnienia bezpieczeństwa przetwarzania danych osobowych poprzez wdrożenie </w:t>
      </w:r>
      <w:r w:rsidRPr="00453022">
        <w:rPr>
          <w:szCs w:val="24"/>
        </w:rPr>
        <w:t>stosownyc</w:t>
      </w:r>
      <w:r>
        <w:rPr>
          <w:szCs w:val="24"/>
        </w:rPr>
        <w:t>h środków technicznych oraz organizacyjnych;</w:t>
      </w:r>
    </w:p>
    <w:p w14:paraId="28E7E995" w14:textId="77777777" w:rsidR="006C5138" w:rsidRDefault="006C5138" w:rsidP="006C5138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b.</w:t>
      </w:r>
      <w:r>
        <w:rPr>
          <w:b/>
          <w:szCs w:val="24"/>
        </w:rPr>
        <w:t xml:space="preserve"> </w:t>
      </w:r>
      <w:r w:rsidRPr="00453022">
        <w:rPr>
          <w:szCs w:val="24"/>
        </w:rPr>
        <w:t>dokonywania zgłaszania naruszeń ochrony danych osob</w:t>
      </w:r>
      <w:r>
        <w:rPr>
          <w:szCs w:val="24"/>
        </w:rPr>
        <w:t xml:space="preserve">owych organowi nadzorczemu oraz </w:t>
      </w:r>
      <w:r w:rsidRPr="00453022">
        <w:rPr>
          <w:szCs w:val="24"/>
        </w:rPr>
        <w:t>zawiadamiania osób, których dane dotyczą o takim naruszeniu  (obowiązki Procesora w odniesieniu do zgłaszania naruszeń zostały określone w rozdziale 8 Umowy);</w:t>
      </w:r>
    </w:p>
    <w:p w14:paraId="63F8CFE5" w14:textId="77777777" w:rsidR="006C5138" w:rsidRPr="00453022" w:rsidRDefault="006C5138" w:rsidP="006C5138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c.</w:t>
      </w:r>
      <w:r>
        <w:rPr>
          <w:szCs w:val="24"/>
        </w:rPr>
        <w:t xml:space="preserve"> dokonywania przez </w:t>
      </w:r>
      <w:r w:rsidRPr="00453022">
        <w:rPr>
          <w:szCs w:val="24"/>
        </w:rPr>
        <w:t>Admin</w:t>
      </w:r>
      <w:r w:rsidR="00F72E9D">
        <w:rPr>
          <w:szCs w:val="24"/>
        </w:rPr>
        <w:t xml:space="preserve">istratora </w:t>
      </w:r>
      <w:r>
        <w:rPr>
          <w:szCs w:val="24"/>
        </w:rPr>
        <w:t xml:space="preserve">oceny skutków dla ochrony danych oraz przeprowadzania konsultacji Administratora z </w:t>
      </w:r>
      <w:r w:rsidR="00F72E9D">
        <w:rPr>
          <w:szCs w:val="24"/>
        </w:rPr>
        <w:t xml:space="preserve">organem </w:t>
      </w:r>
      <w:r w:rsidRPr="00453022">
        <w:rPr>
          <w:szCs w:val="24"/>
        </w:rPr>
        <w:t>nadzorczym;</w:t>
      </w:r>
    </w:p>
    <w:p w14:paraId="5B4C6B11" w14:textId="77777777" w:rsidR="006C5138" w:rsidRDefault="006C5138" w:rsidP="00F72E9D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2.2.9.</w:t>
      </w:r>
      <w:r w:rsidRPr="00453022">
        <w:rPr>
          <w:szCs w:val="24"/>
        </w:rPr>
        <w:tab/>
        <w:t>prowadzić, w formie pisemnej (w tym elektronicznej), rejestr wszystkich kat</w:t>
      </w:r>
      <w:r>
        <w:rPr>
          <w:szCs w:val="24"/>
        </w:rPr>
        <w:t>egorii czynnoś</w:t>
      </w:r>
      <w:r w:rsidR="00F72E9D">
        <w:rPr>
          <w:szCs w:val="24"/>
        </w:rPr>
        <w:t xml:space="preserve">ci przetwarzania dokonywanych w imieniu </w:t>
      </w:r>
      <w:r w:rsidRPr="00453022">
        <w:rPr>
          <w:szCs w:val="24"/>
        </w:rPr>
        <w:t xml:space="preserve">Administratora, zawierający informacje o: </w:t>
      </w:r>
    </w:p>
    <w:p w14:paraId="1DB45414" w14:textId="77777777" w:rsidR="006C5138" w:rsidRDefault="006C5138" w:rsidP="006C5138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a.</w:t>
      </w:r>
      <w:r>
        <w:rPr>
          <w:szCs w:val="24"/>
        </w:rPr>
        <w:t xml:space="preserve"> </w:t>
      </w:r>
      <w:r w:rsidRPr="00453022">
        <w:rPr>
          <w:szCs w:val="24"/>
        </w:rPr>
        <w:t>nazwie oraz  danych  kontaktowych  Procesora  oraz  innych podmiotów p</w:t>
      </w:r>
      <w:r>
        <w:rPr>
          <w:szCs w:val="24"/>
        </w:rPr>
        <w:t xml:space="preserve">rzetwarzających (w przypadku </w:t>
      </w:r>
      <w:r w:rsidRPr="00453022">
        <w:rPr>
          <w:szCs w:val="24"/>
        </w:rPr>
        <w:t>powierzenia danych osobowych, o którym mowa w rozdziale 4 Umowy) oraz Administratora, a także inspektora ochrony danych, gdy ma to zastosowanie;</w:t>
      </w:r>
    </w:p>
    <w:p w14:paraId="2A0A4222" w14:textId="77777777" w:rsidR="006C5138" w:rsidRDefault="006C5138" w:rsidP="006C5138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b.</w:t>
      </w:r>
      <w:r>
        <w:rPr>
          <w:szCs w:val="24"/>
        </w:rPr>
        <w:t xml:space="preserve"> </w:t>
      </w:r>
      <w:r w:rsidRPr="00453022">
        <w:rPr>
          <w:szCs w:val="24"/>
        </w:rPr>
        <w:t>kategoriach</w:t>
      </w:r>
      <w:r>
        <w:rPr>
          <w:szCs w:val="24"/>
        </w:rPr>
        <w:t xml:space="preserve"> </w:t>
      </w:r>
      <w:r w:rsidRPr="00453022">
        <w:rPr>
          <w:szCs w:val="24"/>
        </w:rPr>
        <w:t>przetwarzań</w:t>
      </w:r>
      <w:r>
        <w:rPr>
          <w:szCs w:val="24"/>
        </w:rPr>
        <w:t xml:space="preserve"> </w:t>
      </w:r>
      <w:r w:rsidRPr="00453022">
        <w:rPr>
          <w:szCs w:val="24"/>
        </w:rPr>
        <w:t>dokonywanych</w:t>
      </w:r>
      <w:r>
        <w:rPr>
          <w:szCs w:val="24"/>
        </w:rPr>
        <w:t xml:space="preserve"> </w:t>
      </w:r>
      <w:r w:rsidRPr="00453022">
        <w:rPr>
          <w:szCs w:val="24"/>
        </w:rPr>
        <w:t>w</w:t>
      </w:r>
      <w:r>
        <w:rPr>
          <w:szCs w:val="24"/>
        </w:rPr>
        <w:t xml:space="preserve"> </w:t>
      </w:r>
      <w:r w:rsidRPr="00453022">
        <w:rPr>
          <w:szCs w:val="24"/>
        </w:rPr>
        <w:t>imieniu</w:t>
      </w:r>
      <w:r>
        <w:rPr>
          <w:szCs w:val="24"/>
        </w:rPr>
        <w:t xml:space="preserve"> </w:t>
      </w:r>
      <w:r w:rsidRPr="00453022">
        <w:rPr>
          <w:szCs w:val="24"/>
        </w:rPr>
        <w:t>Administratora;</w:t>
      </w:r>
    </w:p>
    <w:p w14:paraId="6697D509" w14:textId="77777777" w:rsidR="006C5138" w:rsidRDefault="006C5138" w:rsidP="006C5138">
      <w:pPr>
        <w:spacing w:before="199"/>
        <w:ind w:right="-329"/>
        <w:jc w:val="both"/>
        <w:rPr>
          <w:szCs w:val="24"/>
        </w:rPr>
      </w:pPr>
      <w:r w:rsidRPr="00453022">
        <w:rPr>
          <w:b/>
          <w:szCs w:val="24"/>
        </w:rPr>
        <w:t>c.</w:t>
      </w:r>
      <w:r>
        <w:rPr>
          <w:szCs w:val="24"/>
        </w:rPr>
        <w:t xml:space="preserve"> </w:t>
      </w:r>
      <w:r w:rsidRPr="00453022">
        <w:rPr>
          <w:szCs w:val="24"/>
        </w:rPr>
        <w:t>gdy</w:t>
      </w:r>
      <w:r>
        <w:rPr>
          <w:szCs w:val="24"/>
        </w:rPr>
        <w:t xml:space="preserve"> </w:t>
      </w:r>
      <w:r w:rsidRPr="00453022">
        <w:rPr>
          <w:szCs w:val="24"/>
        </w:rPr>
        <w:t>ma</w:t>
      </w:r>
      <w:r>
        <w:rPr>
          <w:szCs w:val="24"/>
        </w:rPr>
        <w:t xml:space="preserve"> </w:t>
      </w:r>
      <w:r w:rsidRPr="00453022">
        <w:rPr>
          <w:szCs w:val="24"/>
        </w:rPr>
        <w:t>to</w:t>
      </w:r>
      <w:r>
        <w:rPr>
          <w:szCs w:val="24"/>
        </w:rPr>
        <w:t xml:space="preserve"> </w:t>
      </w:r>
      <w:r w:rsidRPr="00453022">
        <w:rPr>
          <w:szCs w:val="24"/>
        </w:rPr>
        <w:t>zastosowanie</w:t>
      </w:r>
      <w:r>
        <w:rPr>
          <w:szCs w:val="24"/>
        </w:rPr>
        <w:t xml:space="preserve"> – </w:t>
      </w:r>
      <w:r w:rsidRPr="00453022">
        <w:rPr>
          <w:szCs w:val="24"/>
        </w:rPr>
        <w:t>przekazywaniu</w:t>
      </w:r>
      <w:r>
        <w:rPr>
          <w:szCs w:val="24"/>
        </w:rPr>
        <w:t xml:space="preserve"> </w:t>
      </w:r>
      <w:r w:rsidRPr="00453022">
        <w:rPr>
          <w:szCs w:val="24"/>
        </w:rPr>
        <w:t>danych</w:t>
      </w:r>
      <w:r>
        <w:rPr>
          <w:szCs w:val="24"/>
        </w:rPr>
        <w:t xml:space="preserve"> </w:t>
      </w:r>
      <w:r w:rsidRPr="00453022">
        <w:rPr>
          <w:szCs w:val="24"/>
        </w:rPr>
        <w:t>osobowych</w:t>
      </w:r>
      <w:r>
        <w:rPr>
          <w:szCs w:val="24"/>
        </w:rPr>
        <w:t xml:space="preserve"> </w:t>
      </w:r>
      <w:r w:rsidRPr="00453022">
        <w:rPr>
          <w:szCs w:val="24"/>
        </w:rPr>
        <w:t>do</w:t>
      </w:r>
      <w:r>
        <w:rPr>
          <w:szCs w:val="24"/>
        </w:rPr>
        <w:t xml:space="preserve"> </w:t>
      </w:r>
      <w:r w:rsidRPr="00453022">
        <w:rPr>
          <w:szCs w:val="24"/>
        </w:rPr>
        <w:t>państwa trzeciego</w:t>
      </w:r>
      <w:r>
        <w:rPr>
          <w:szCs w:val="24"/>
        </w:rPr>
        <w:t xml:space="preserve"> </w:t>
      </w:r>
      <w:r w:rsidR="00F72E9D">
        <w:rPr>
          <w:szCs w:val="24"/>
        </w:rPr>
        <w:t xml:space="preserve">lub organizacji </w:t>
      </w:r>
      <w:r w:rsidRPr="00453022">
        <w:rPr>
          <w:szCs w:val="24"/>
        </w:rPr>
        <w:t>międzynarodowej,</w:t>
      </w:r>
      <w:r>
        <w:rPr>
          <w:szCs w:val="24"/>
        </w:rPr>
        <w:t xml:space="preserve"> </w:t>
      </w:r>
      <w:r w:rsidRPr="00453022">
        <w:rPr>
          <w:szCs w:val="24"/>
        </w:rPr>
        <w:t>w</w:t>
      </w:r>
      <w:r>
        <w:rPr>
          <w:szCs w:val="24"/>
        </w:rPr>
        <w:t xml:space="preserve"> </w:t>
      </w:r>
      <w:r w:rsidRPr="00453022">
        <w:rPr>
          <w:szCs w:val="24"/>
        </w:rPr>
        <w:t>tym</w:t>
      </w:r>
      <w:r>
        <w:rPr>
          <w:szCs w:val="24"/>
        </w:rPr>
        <w:t xml:space="preserve"> </w:t>
      </w:r>
      <w:r w:rsidRPr="00453022">
        <w:rPr>
          <w:szCs w:val="24"/>
        </w:rPr>
        <w:t>nazwie</w:t>
      </w:r>
      <w:r>
        <w:rPr>
          <w:szCs w:val="24"/>
        </w:rPr>
        <w:t xml:space="preserve"> </w:t>
      </w:r>
      <w:r w:rsidRPr="00453022">
        <w:rPr>
          <w:szCs w:val="24"/>
        </w:rPr>
        <w:t>tego</w:t>
      </w:r>
      <w:r w:rsidR="00F72E9D">
        <w:rPr>
          <w:szCs w:val="24"/>
        </w:rPr>
        <w:t xml:space="preserve"> państwa trzeciego </w:t>
      </w:r>
      <w:r>
        <w:rPr>
          <w:szCs w:val="24"/>
        </w:rPr>
        <w:t xml:space="preserve">lub </w:t>
      </w:r>
      <w:r w:rsidR="00F72E9D">
        <w:rPr>
          <w:szCs w:val="24"/>
        </w:rPr>
        <w:t>organizacji</w:t>
      </w:r>
      <w:r w:rsidR="00F72E9D">
        <w:rPr>
          <w:szCs w:val="24"/>
        </w:rPr>
        <w:tab/>
        <w:t xml:space="preserve"> </w:t>
      </w:r>
      <w:r w:rsidRPr="00453022">
        <w:rPr>
          <w:szCs w:val="24"/>
        </w:rPr>
        <w:t>międzynarodowej;</w:t>
      </w:r>
    </w:p>
    <w:p w14:paraId="69D4AD6F" w14:textId="77777777" w:rsidR="006C5138" w:rsidRDefault="006C5138" w:rsidP="006C5138">
      <w:pPr>
        <w:spacing w:before="199"/>
        <w:ind w:right="-329"/>
        <w:jc w:val="both"/>
        <w:rPr>
          <w:szCs w:val="24"/>
        </w:rPr>
      </w:pPr>
      <w:r w:rsidRPr="00964BA8">
        <w:rPr>
          <w:b/>
          <w:szCs w:val="24"/>
        </w:rPr>
        <w:t>d.</w:t>
      </w:r>
      <w:r>
        <w:rPr>
          <w:szCs w:val="24"/>
        </w:rPr>
        <w:t xml:space="preserve"> </w:t>
      </w:r>
      <w:r w:rsidRPr="00453022">
        <w:rPr>
          <w:szCs w:val="24"/>
        </w:rPr>
        <w:t>ogólnym</w:t>
      </w:r>
      <w:r>
        <w:rPr>
          <w:szCs w:val="24"/>
        </w:rPr>
        <w:t xml:space="preserve"> </w:t>
      </w:r>
      <w:r w:rsidRPr="00453022">
        <w:rPr>
          <w:szCs w:val="24"/>
        </w:rPr>
        <w:t>opisie</w:t>
      </w:r>
      <w:r>
        <w:rPr>
          <w:szCs w:val="24"/>
        </w:rPr>
        <w:t xml:space="preserve"> </w:t>
      </w:r>
      <w:r w:rsidRPr="00453022">
        <w:rPr>
          <w:szCs w:val="24"/>
        </w:rPr>
        <w:t>technicznych</w:t>
      </w:r>
      <w:r>
        <w:rPr>
          <w:szCs w:val="24"/>
        </w:rPr>
        <w:t xml:space="preserve"> </w:t>
      </w:r>
      <w:r w:rsidRPr="00453022">
        <w:rPr>
          <w:szCs w:val="24"/>
        </w:rPr>
        <w:t>i organizacyjnych środków bezpieczeństwa,</w:t>
      </w:r>
      <w:r w:rsidR="00F72E9D">
        <w:rPr>
          <w:szCs w:val="24"/>
        </w:rPr>
        <w:t xml:space="preserve"> służących do </w:t>
      </w:r>
      <w:r w:rsidRPr="00453022">
        <w:rPr>
          <w:szCs w:val="24"/>
        </w:rPr>
        <w:t>zabezpiecze</w:t>
      </w:r>
      <w:r w:rsidR="00F72E9D">
        <w:rPr>
          <w:szCs w:val="24"/>
        </w:rPr>
        <w:t xml:space="preserve">nia </w:t>
      </w:r>
      <w:r>
        <w:rPr>
          <w:szCs w:val="24"/>
        </w:rPr>
        <w:t xml:space="preserve">powierzonych danych </w:t>
      </w:r>
      <w:r w:rsidRPr="00453022">
        <w:rPr>
          <w:szCs w:val="24"/>
        </w:rPr>
        <w:t xml:space="preserve">osobowych; </w:t>
      </w:r>
    </w:p>
    <w:p w14:paraId="1F0E5C22" w14:textId="77777777" w:rsidR="006C5138" w:rsidRDefault="006C5138" w:rsidP="00F72E9D">
      <w:pPr>
        <w:spacing w:before="199"/>
        <w:ind w:right="-329"/>
        <w:jc w:val="both"/>
        <w:rPr>
          <w:szCs w:val="24"/>
        </w:rPr>
      </w:pPr>
      <w:r w:rsidRPr="00AC7CE4">
        <w:rPr>
          <w:b/>
          <w:szCs w:val="24"/>
        </w:rPr>
        <w:lastRenderedPageBreak/>
        <w:t>2.2.10.</w:t>
      </w:r>
      <w:r>
        <w:rPr>
          <w:szCs w:val="24"/>
        </w:rPr>
        <w:t xml:space="preserve"> </w:t>
      </w:r>
      <w:r w:rsidRPr="00AC7CE4">
        <w:rPr>
          <w:szCs w:val="24"/>
        </w:rPr>
        <w:t>udostępniać Administratorow</w:t>
      </w:r>
      <w:r w:rsidR="00F72E9D">
        <w:rPr>
          <w:szCs w:val="24"/>
        </w:rPr>
        <w:t xml:space="preserve">i, na jego uzasadnione żądanie </w:t>
      </w:r>
      <w:r w:rsidRPr="00AC7CE4">
        <w:rPr>
          <w:szCs w:val="24"/>
        </w:rPr>
        <w:t>wszelkie informacje niezbędne do wykazania</w:t>
      </w:r>
      <w:r>
        <w:rPr>
          <w:szCs w:val="24"/>
        </w:rPr>
        <w:t xml:space="preserve"> </w:t>
      </w:r>
      <w:r w:rsidRPr="00AC7CE4">
        <w:rPr>
          <w:szCs w:val="24"/>
        </w:rPr>
        <w:t>spełnienia przez Administratora obowiązk</w:t>
      </w:r>
      <w:r>
        <w:rPr>
          <w:szCs w:val="24"/>
        </w:rPr>
        <w:t>ów wynikających z art. 28 RODO;</w:t>
      </w:r>
    </w:p>
    <w:p w14:paraId="04F151E8" w14:textId="77777777" w:rsidR="006C5138" w:rsidRDefault="006C5138" w:rsidP="00F72E9D">
      <w:pPr>
        <w:spacing w:before="199"/>
        <w:ind w:right="-329"/>
        <w:jc w:val="both"/>
        <w:rPr>
          <w:szCs w:val="24"/>
        </w:rPr>
      </w:pPr>
      <w:r w:rsidRPr="00AC7CE4">
        <w:rPr>
          <w:b/>
          <w:szCs w:val="24"/>
        </w:rPr>
        <w:t>2.2.11.</w:t>
      </w:r>
      <w:r>
        <w:rPr>
          <w:szCs w:val="24"/>
        </w:rPr>
        <w:t xml:space="preserve">  umożliwić </w:t>
      </w:r>
      <w:r w:rsidRPr="00AC7CE4">
        <w:rPr>
          <w:szCs w:val="24"/>
        </w:rPr>
        <w:t>Administratorow</w:t>
      </w:r>
      <w:r>
        <w:rPr>
          <w:szCs w:val="24"/>
        </w:rPr>
        <w:t xml:space="preserve">i </w:t>
      </w:r>
      <w:r w:rsidR="00F72E9D">
        <w:rPr>
          <w:szCs w:val="24"/>
        </w:rPr>
        <w:t xml:space="preserve">lub </w:t>
      </w:r>
      <w:r>
        <w:rPr>
          <w:szCs w:val="24"/>
        </w:rPr>
        <w:t xml:space="preserve"> audytorowi upoważnionemu przez Administratora przeprowadzanie audytów na zasadach określonych w </w:t>
      </w:r>
      <w:r w:rsidRPr="00AC7CE4">
        <w:rPr>
          <w:szCs w:val="24"/>
        </w:rPr>
        <w:t>rozdzial</w:t>
      </w:r>
      <w:r>
        <w:rPr>
          <w:szCs w:val="24"/>
        </w:rPr>
        <w:t xml:space="preserve">e 6 </w:t>
      </w:r>
      <w:r w:rsidRPr="00AC7CE4">
        <w:rPr>
          <w:szCs w:val="24"/>
        </w:rPr>
        <w:t>Umowy;</w:t>
      </w:r>
    </w:p>
    <w:p w14:paraId="38DFE4AF" w14:textId="77777777" w:rsidR="006C5138" w:rsidRPr="00AC7CE4" w:rsidRDefault="006C5138" w:rsidP="00F72E9D">
      <w:pPr>
        <w:spacing w:before="199"/>
        <w:ind w:right="-329"/>
        <w:jc w:val="both"/>
        <w:rPr>
          <w:szCs w:val="24"/>
        </w:rPr>
      </w:pPr>
      <w:r w:rsidRPr="00014408">
        <w:rPr>
          <w:b/>
          <w:szCs w:val="24"/>
        </w:rPr>
        <w:t>2.2.12.</w:t>
      </w:r>
      <w:r>
        <w:rPr>
          <w:b/>
          <w:szCs w:val="24"/>
        </w:rPr>
        <w:t xml:space="preserve"> </w:t>
      </w:r>
      <w:r w:rsidRPr="00AC7CE4">
        <w:rPr>
          <w:szCs w:val="24"/>
        </w:rPr>
        <w:t>niezwło</w:t>
      </w:r>
      <w:r w:rsidR="00F72E9D">
        <w:rPr>
          <w:szCs w:val="24"/>
        </w:rPr>
        <w:t>cznie informować Administratora</w:t>
      </w:r>
      <w:r w:rsidRPr="00AC7CE4">
        <w:rPr>
          <w:szCs w:val="24"/>
        </w:rPr>
        <w:t>, jeżeli jego zdan</w:t>
      </w:r>
      <w:r>
        <w:rPr>
          <w:szCs w:val="24"/>
        </w:rPr>
        <w:t xml:space="preserve">iem wydane mu polecenie stanowi </w:t>
      </w:r>
      <w:r w:rsidRPr="00AC7CE4">
        <w:rPr>
          <w:szCs w:val="24"/>
        </w:rPr>
        <w:t xml:space="preserve">naruszenie </w:t>
      </w:r>
      <w:r w:rsidR="000F3195">
        <w:rPr>
          <w:szCs w:val="24"/>
        </w:rPr>
        <w:t>RODO l</w:t>
      </w:r>
      <w:r w:rsidRPr="00AC7CE4">
        <w:rPr>
          <w:szCs w:val="24"/>
        </w:rPr>
        <w:t xml:space="preserve">ub innych przepisów krajowych </w:t>
      </w:r>
      <w:r>
        <w:rPr>
          <w:szCs w:val="24"/>
        </w:rPr>
        <w:t>lub unijnych o ochronie danych;</w:t>
      </w:r>
      <w:r w:rsidRPr="00AC7CE4">
        <w:rPr>
          <w:szCs w:val="24"/>
        </w:rPr>
        <w:t xml:space="preserve"> </w:t>
      </w:r>
    </w:p>
    <w:p w14:paraId="0054D848" w14:textId="77777777" w:rsidR="006C5138" w:rsidRPr="00F72E9D" w:rsidRDefault="006C5138" w:rsidP="006C5138">
      <w:pPr>
        <w:spacing w:before="199"/>
        <w:ind w:right="-329"/>
        <w:jc w:val="both"/>
        <w:rPr>
          <w:szCs w:val="24"/>
        </w:rPr>
      </w:pPr>
      <w:r w:rsidRPr="006D382E">
        <w:rPr>
          <w:b/>
          <w:szCs w:val="24"/>
        </w:rPr>
        <w:t>2.2.1</w:t>
      </w:r>
      <w:r>
        <w:rPr>
          <w:b/>
          <w:szCs w:val="24"/>
        </w:rPr>
        <w:t>3</w:t>
      </w:r>
      <w:r w:rsidRPr="006D382E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AC7CE4">
        <w:rPr>
          <w:szCs w:val="24"/>
        </w:rPr>
        <w:t>przechowywać dane osobowe powierzone w związku z</w:t>
      </w:r>
      <w:r w:rsidR="00E90972">
        <w:rPr>
          <w:szCs w:val="24"/>
        </w:rPr>
        <w:t xml:space="preserve"> wykonywaniem </w:t>
      </w:r>
      <w:r w:rsidR="000F3195">
        <w:rPr>
          <w:szCs w:val="24"/>
        </w:rPr>
        <w:t>U</w:t>
      </w:r>
      <w:r w:rsidR="00DB147D">
        <w:rPr>
          <w:szCs w:val="24"/>
        </w:rPr>
        <w:t>mowy</w:t>
      </w:r>
      <w:r w:rsidR="00E90972">
        <w:rPr>
          <w:szCs w:val="24"/>
        </w:rPr>
        <w:t xml:space="preserve"> </w:t>
      </w:r>
      <w:r w:rsidRPr="00AC7CE4">
        <w:rPr>
          <w:szCs w:val="24"/>
        </w:rPr>
        <w:t xml:space="preserve">jedynie przez okres jej obowiązywania a także bez  zbędnej  zwłoki </w:t>
      </w:r>
      <w:proofErr w:type="spellStart"/>
      <w:r w:rsidRPr="00AC7CE4">
        <w:rPr>
          <w:szCs w:val="24"/>
        </w:rPr>
        <w:t>anonimizować</w:t>
      </w:r>
      <w:proofErr w:type="spellEnd"/>
      <w:r w:rsidRPr="00AC7CE4">
        <w:rPr>
          <w:szCs w:val="24"/>
        </w:rPr>
        <w:t xml:space="preserve"> dane  lub  ograniczać  przetwarzanie  wskazanych  danych  osobowych zgodnie</w:t>
      </w:r>
      <w:r>
        <w:rPr>
          <w:szCs w:val="24"/>
        </w:rPr>
        <w:t xml:space="preserve"> </w:t>
      </w:r>
      <w:r w:rsidRPr="00AC7CE4">
        <w:rPr>
          <w:szCs w:val="24"/>
        </w:rPr>
        <w:t>z wytycznymi</w:t>
      </w:r>
      <w:r>
        <w:rPr>
          <w:szCs w:val="24"/>
        </w:rPr>
        <w:t xml:space="preserve"> </w:t>
      </w:r>
      <w:r w:rsidRPr="00AC7CE4">
        <w:rPr>
          <w:szCs w:val="24"/>
        </w:rPr>
        <w:t>Admin</w:t>
      </w:r>
      <w:r w:rsidR="00E90972">
        <w:rPr>
          <w:szCs w:val="24"/>
        </w:rPr>
        <w:t>istratora</w:t>
      </w:r>
      <w:r w:rsidRPr="00AC7CE4">
        <w:rPr>
          <w:szCs w:val="24"/>
        </w:rPr>
        <w:t>.</w:t>
      </w:r>
    </w:p>
    <w:p w14:paraId="51F9F94D" w14:textId="77777777" w:rsidR="006C5138" w:rsidRPr="007171EB" w:rsidRDefault="006C5138" w:rsidP="006C5138">
      <w:pPr>
        <w:spacing w:before="199"/>
        <w:ind w:right="-329"/>
        <w:jc w:val="both"/>
        <w:rPr>
          <w:b/>
          <w:szCs w:val="24"/>
        </w:rPr>
      </w:pPr>
      <w:r w:rsidRPr="007171EB">
        <w:rPr>
          <w:b/>
          <w:szCs w:val="24"/>
        </w:rPr>
        <w:t>3.</w:t>
      </w:r>
      <w:r w:rsidRPr="007171EB">
        <w:rPr>
          <w:b/>
          <w:szCs w:val="24"/>
        </w:rPr>
        <w:tab/>
        <w:t>ŚRODKI ORGANIZACYJNE I TECHNICZNE</w:t>
      </w:r>
    </w:p>
    <w:p w14:paraId="7DDDF32F" w14:textId="77777777" w:rsidR="006C5138" w:rsidRPr="007171EB" w:rsidRDefault="006C5138" w:rsidP="00F72E9D">
      <w:pPr>
        <w:spacing w:before="199"/>
        <w:ind w:right="-329"/>
        <w:jc w:val="both"/>
        <w:rPr>
          <w:szCs w:val="24"/>
        </w:rPr>
      </w:pPr>
      <w:r w:rsidRPr="007171EB">
        <w:rPr>
          <w:b/>
          <w:szCs w:val="24"/>
        </w:rPr>
        <w:t>3.1.</w:t>
      </w:r>
      <w:r>
        <w:rPr>
          <w:b/>
          <w:szCs w:val="24"/>
        </w:rPr>
        <w:t xml:space="preserve"> </w:t>
      </w:r>
      <w:r w:rsidRPr="007171EB">
        <w:rPr>
          <w:szCs w:val="24"/>
        </w:rPr>
        <w:t>Procesor wdraża i stosuje adekwatne środki techniczne i organizacyjne, w celu zapewnienia stopnia bezpieczeństwa odpowiedniego do ryzyka naruszenia praw lub wolnośc</w:t>
      </w:r>
      <w:r>
        <w:rPr>
          <w:szCs w:val="24"/>
        </w:rPr>
        <w:t xml:space="preserve">i osób fizycznych, których dane osobowe </w:t>
      </w:r>
      <w:r w:rsidRPr="007171EB">
        <w:rPr>
          <w:szCs w:val="24"/>
        </w:rPr>
        <w:t>są</w:t>
      </w:r>
      <w:r>
        <w:rPr>
          <w:szCs w:val="24"/>
        </w:rPr>
        <w:t xml:space="preserve"> </w:t>
      </w:r>
      <w:r w:rsidRPr="007171EB">
        <w:rPr>
          <w:szCs w:val="24"/>
        </w:rPr>
        <w:t>przetwarza</w:t>
      </w:r>
      <w:r>
        <w:rPr>
          <w:szCs w:val="24"/>
        </w:rPr>
        <w:t xml:space="preserve">ne na podstawie </w:t>
      </w:r>
      <w:r w:rsidRPr="007171EB">
        <w:rPr>
          <w:szCs w:val="24"/>
        </w:rPr>
        <w:t>Umowy.</w:t>
      </w:r>
    </w:p>
    <w:p w14:paraId="46C75619" w14:textId="77777777" w:rsidR="006C5138" w:rsidRPr="007171EB" w:rsidRDefault="006C5138" w:rsidP="00F72E9D">
      <w:pPr>
        <w:spacing w:before="199"/>
        <w:ind w:right="-329"/>
        <w:jc w:val="both"/>
        <w:rPr>
          <w:szCs w:val="24"/>
        </w:rPr>
      </w:pPr>
      <w:r w:rsidRPr="007171EB">
        <w:rPr>
          <w:b/>
          <w:szCs w:val="24"/>
        </w:rPr>
        <w:t>3.2.</w:t>
      </w:r>
      <w:r>
        <w:rPr>
          <w:szCs w:val="24"/>
        </w:rPr>
        <w:t xml:space="preserve"> </w:t>
      </w:r>
      <w:r w:rsidRPr="007171EB">
        <w:rPr>
          <w:szCs w:val="24"/>
        </w:rPr>
        <w:t xml:space="preserve">Oceniając,    czy    stopień    bezpieczeństwa,    o    którym   mowa   w   pkt.   3.1   jest   odpowiedni, Procesor    uwzględnia   ryzyko   wiążące   się   z   przetwarzaniem,   w   szczególności    wynikające  </w:t>
      </w:r>
      <w:r w:rsidR="00F72E9D">
        <w:rPr>
          <w:szCs w:val="24"/>
        </w:rPr>
        <w:t xml:space="preserve">                              z  przypadkowego lub  </w:t>
      </w:r>
      <w:r w:rsidRPr="007171EB">
        <w:rPr>
          <w:szCs w:val="24"/>
        </w:rPr>
        <w:t>niezgodnego  z  pr</w:t>
      </w:r>
      <w:r w:rsidR="00F72E9D">
        <w:rPr>
          <w:szCs w:val="24"/>
        </w:rPr>
        <w:t xml:space="preserve">awem   zniszczenia, utraty, </w:t>
      </w:r>
      <w:r w:rsidRPr="007171EB">
        <w:rPr>
          <w:szCs w:val="24"/>
        </w:rPr>
        <w:t>modyfikacji, nieuprawnionego ujawnienia lub nieuprawnionego dostępu do danych osobowych przesyłanych, przechowywanych</w:t>
      </w:r>
      <w:r w:rsidRPr="007171EB">
        <w:rPr>
          <w:szCs w:val="24"/>
        </w:rPr>
        <w:tab/>
      </w:r>
      <w:r>
        <w:rPr>
          <w:szCs w:val="24"/>
        </w:rPr>
        <w:t xml:space="preserve"> lub w inny sposób </w:t>
      </w:r>
      <w:r w:rsidRPr="007171EB">
        <w:rPr>
          <w:szCs w:val="24"/>
        </w:rPr>
        <w:t>przetwarzanych.</w:t>
      </w:r>
    </w:p>
    <w:p w14:paraId="683ED904" w14:textId="77777777" w:rsidR="006C5138" w:rsidRPr="007171EB" w:rsidRDefault="006C5138" w:rsidP="00F72E9D">
      <w:pPr>
        <w:spacing w:before="199"/>
        <w:ind w:right="-329"/>
        <w:jc w:val="both"/>
        <w:rPr>
          <w:szCs w:val="24"/>
        </w:rPr>
      </w:pPr>
      <w:r w:rsidRPr="007171EB">
        <w:rPr>
          <w:b/>
          <w:szCs w:val="24"/>
        </w:rPr>
        <w:t>3.3.1.</w:t>
      </w:r>
      <w:r>
        <w:rPr>
          <w:b/>
          <w:szCs w:val="24"/>
        </w:rPr>
        <w:t xml:space="preserve"> </w:t>
      </w:r>
      <w:r w:rsidRPr="007171EB">
        <w:rPr>
          <w:szCs w:val="24"/>
        </w:rPr>
        <w:t>zapewnia  przetwarzanie  danych  osobowych  zgodnie z przepisami obowiąz</w:t>
      </w:r>
      <w:r>
        <w:rPr>
          <w:szCs w:val="24"/>
        </w:rPr>
        <w:t xml:space="preserve">ującego prawa, o których mowa w pkt. 2.1.1. oraz </w:t>
      </w:r>
      <w:r w:rsidRPr="007171EB">
        <w:rPr>
          <w:szCs w:val="24"/>
        </w:rPr>
        <w:t>2.1.2.;</w:t>
      </w:r>
    </w:p>
    <w:p w14:paraId="4E1869C9" w14:textId="77777777" w:rsidR="00F72E9D" w:rsidRPr="00DE124D" w:rsidRDefault="006C5138" w:rsidP="006C5138">
      <w:pPr>
        <w:spacing w:before="199"/>
        <w:ind w:right="-329"/>
        <w:jc w:val="both"/>
        <w:rPr>
          <w:szCs w:val="24"/>
        </w:rPr>
      </w:pPr>
      <w:r w:rsidRPr="007171EB">
        <w:rPr>
          <w:b/>
          <w:szCs w:val="24"/>
        </w:rPr>
        <w:t>3.3.2.</w:t>
      </w:r>
      <w:r>
        <w:rPr>
          <w:b/>
          <w:szCs w:val="24"/>
        </w:rPr>
        <w:t xml:space="preserve"> </w:t>
      </w:r>
      <w:r w:rsidRPr="007171EB">
        <w:rPr>
          <w:szCs w:val="24"/>
        </w:rPr>
        <w:t>powinien  uwzglę</w:t>
      </w:r>
      <w:r w:rsidR="00F72E9D">
        <w:rPr>
          <w:szCs w:val="24"/>
        </w:rPr>
        <w:t>dnić  stan  wiedzy  technicznej</w:t>
      </w:r>
      <w:r w:rsidRPr="007171EB">
        <w:rPr>
          <w:szCs w:val="24"/>
        </w:rPr>
        <w:t>,   koszt   wdrożenia,   oraz   charakter, zakres,  kontekst  i  cele  przetwarzania   oraz   ryzyko   naruszenia   praw   lub   wolności osób fizycznych, których dane osobowe będzie  przetwarzał  na  podstawie  niniejszej Umowy, z uwzględnieniem prawdopodobieństwa ich wystąpienia i wagi zagrożenia.</w:t>
      </w:r>
    </w:p>
    <w:p w14:paraId="199F1D1D" w14:textId="77777777" w:rsidR="006C5138" w:rsidRPr="001D5B9B" w:rsidRDefault="006C5138" w:rsidP="00F72E9D">
      <w:pPr>
        <w:spacing w:before="199"/>
        <w:ind w:right="-329"/>
        <w:jc w:val="both"/>
        <w:rPr>
          <w:b/>
          <w:szCs w:val="24"/>
        </w:rPr>
      </w:pPr>
      <w:r w:rsidRPr="001D5B9B">
        <w:rPr>
          <w:b/>
          <w:szCs w:val="24"/>
        </w:rPr>
        <w:t>4.</w:t>
      </w:r>
      <w:r w:rsidRPr="001D5B9B">
        <w:rPr>
          <w:b/>
          <w:szCs w:val="24"/>
        </w:rPr>
        <w:tab/>
      </w:r>
      <w:r>
        <w:rPr>
          <w:b/>
          <w:szCs w:val="24"/>
        </w:rPr>
        <w:t xml:space="preserve">      </w:t>
      </w:r>
      <w:r w:rsidRPr="001D5B9B">
        <w:rPr>
          <w:b/>
          <w:szCs w:val="24"/>
        </w:rPr>
        <w:t>PODPOWIERZENIE</w:t>
      </w:r>
    </w:p>
    <w:p w14:paraId="082C93E4" w14:textId="77777777" w:rsidR="006C5138" w:rsidRPr="001D5B9B" w:rsidRDefault="006C5138" w:rsidP="00F72E9D">
      <w:pPr>
        <w:spacing w:before="199"/>
        <w:ind w:right="-329"/>
        <w:jc w:val="both"/>
        <w:rPr>
          <w:szCs w:val="24"/>
        </w:rPr>
      </w:pPr>
      <w:r w:rsidRPr="001D5B9B">
        <w:rPr>
          <w:b/>
          <w:szCs w:val="24"/>
        </w:rPr>
        <w:t>4.1.</w:t>
      </w:r>
      <w:r>
        <w:rPr>
          <w:szCs w:val="24"/>
        </w:rPr>
        <w:t xml:space="preserve"> </w:t>
      </w:r>
      <w:r w:rsidRPr="001D5B9B">
        <w:rPr>
          <w:szCs w:val="24"/>
        </w:rPr>
        <w:t>Administrator wyraża zgodę na dalsze powierzenie przez Procesora p</w:t>
      </w:r>
      <w:r>
        <w:rPr>
          <w:szCs w:val="24"/>
        </w:rPr>
        <w:t>rzetwarzania danych osobowych innym podm</w:t>
      </w:r>
      <w:r w:rsidR="00DB3DE9">
        <w:rPr>
          <w:szCs w:val="24"/>
        </w:rPr>
        <w:t xml:space="preserve">iotom przetwarzającym w zakresie oraz celu </w:t>
      </w:r>
      <w:r w:rsidRPr="001D5B9B">
        <w:rPr>
          <w:szCs w:val="24"/>
        </w:rPr>
        <w:t xml:space="preserve">zgodnym </w:t>
      </w:r>
      <w:r w:rsidR="00DB3DE9">
        <w:rPr>
          <w:szCs w:val="24"/>
        </w:rPr>
        <w:t xml:space="preserve">z niniejszą </w:t>
      </w:r>
      <w:r w:rsidRPr="001D5B9B">
        <w:rPr>
          <w:szCs w:val="24"/>
        </w:rPr>
        <w:t xml:space="preserve">Umową.  </w:t>
      </w:r>
      <w:r>
        <w:rPr>
          <w:szCs w:val="24"/>
        </w:rPr>
        <w:t>Procesor  jes</w:t>
      </w:r>
      <w:r w:rsidR="00DB3DE9">
        <w:rPr>
          <w:szCs w:val="24"/>
        </w:rPr>
        <w:t xml:space="preserve">t  zobowiązany do informowania </w:t>
      </w:r>
      <w:r>
        <w:rPr>
          <w:szCs w:val="24"/>
        </w:rPr>
        <w:t xml:space="preserve">o wszelkich zamierzonych zmianach dotyczących </w:t>
      </w:r>
      <w:r w:rsidR="00DB3DE9">
        <w:rPr>
          <w:szCs w:val="24"/>
        </w:rPr>
        <w:t>dodania lub zastąpienia innych</w:t>
      </w:r>
      <w:r>
        <w:rPr>
          <w:szCs w:val="24"/>
        </w:rPr>
        <w:t xml:space="preserve"> podmiotów przetwarzających. Administrator </w:t>
      </w:r>
      <w:r w:rsidRPr="001D5B9B">
        <w:rPr>
          <w:szCs w:val="24"/>
        </w:rPr>
        <w:t>może sprze</w:t>
      </w:r>
      <w:r>
        <w:rPr>
          <w:szCs w:val="24"/>
        </w:rPr>
        <w:t xml:space="preserve">ciwić się dalszemu powierzeniu przez Procesora </w:t>
      </w:r>
      <w:r w:rsidRPr="001D5B9B">
        <w:rPr>
          <w:szCs w:val="24"/>
        </w:rPr>
        <w:t>danyc</w:t>
      </w:r>
      <w:r>
        <w:rPr>
          <w:szCs w:val="24"/>
        </w:rPr>
        <w:t xml:space="preserve">h osobowych, w terminie 7 Dni Roboczych (rozumianych jako dni od poniedziałku do </w:t>
      </w:r>
      <w:r w:rsidRPr="001D5B9B">
        <w:rPr>
          <w:szCs w:val="24"/>
        </w:rPr>
        <w:t>pią</w:t>
      </w:r>
      <w:r w:rsidR="00910268">
        <w:rPr>
          <w:szCs w:val="24"/>
        </w:rPr>
        <w:t>tku, godz. 7.3</w:t>
      </w:r>
      <w:r w:rsidR="00DB3DE9">
        <w:rPr>
          <w:szCs w:val="24"/>
        </w:rPr>
        <w:t>0-15</w:t>
      </w:r>
      <w:r w:rsidR="00910268">
        <w:rPr>
          <w:szCs w:val="24"/>
        </w:rPr>
        <w:t>.3</w:t>
      </w:r>
      <w:r>
        <w:rPr>
          <w:szCs w:val="24"/>
        </w:rPr>
        <w:t xml:space="preserve">0) od otrzymania </w:t>
      </w:r>
      <w:r w:rsidRPr="001D5B9B">
        <w:rPr>
          <w:szCs w:val="24"/>
        </w:rPr>
        <w:t>informac</w:t>
      </w:r>
      <w:r>
        <w:rPr>
          <w:szCs w:val="24"/>
        </w:rPr>
        <w:t xml:space="preserve">ji, o której mowa w zdaniu </w:t>
      </w:r>
      <w:r w:rsidR="00DB3DE9">
        <w:rPr>
          <w:szCs w:val="24"/>
        </w:rPr>
        <w:t xml:space="preserve">poprzedzającym. W </w:t>
      </w:r>
      <w:r w:rsidRPr="001D5B9B">
        <w:rPr>
          <w:szCs w:val="24"/>
        </w:rPr>
        <w:t>przypadku    wyrażenia    sprze</w:t>
      </w:r>
      <w:r>
        <w:rPr>
          <w:szCs w:val="24"/>
        </w:rPr>
        <w:t xml:space="preserve">ciwu    przez    Administratora, Procesor nie </w:t>
      </w:r>
      <w:r w:rsidRPr="001D5B9B">
        <w:rPr>
          <w:szCs w:val="24"/>
        </w:rPr>
        <w:t>jest uprawniony do zawarcia umowy z dalszym podmiotem przetwarzającym, którego dotyczy sprzeciw.</w:t>
      </w:r>
    </w:p>
    <w:p w14:paraId="313247B4" w14:textId="77777777" w:rsidR="00E90972" w:rsidRPr="00DB3DE9" w:rsidRDefault="006C5138" w:rsidP="00DB3DE9">
      <w:pPr>
        <w:spacing w:before="199"/>
        <w:ind w:right="-329"/>
        <w:jc w:val="both"/>
        <w:rPr>
          <w:szCs w:val="24"/>
        </w:rPr>
      </w:pPr>
      <w:r w:rsidRPr="001D5B9B">
        <w:rPr>
          <w:b/>
          <w:szCs w:val="24"/>
        </w:rPr>
        <w:t>4.2.</w:t>
      </w:r>
      <w:r w:rsidRPr="001D5B9B">
        <w:rPr>
          <w:szCs w:val="24"/>
        </w:rPr>
        <w:tab/>
        <w:t>Procesor zapewnia, że będzie korzystał wyłącznie z usług takich dalszych podmiotów przetwarzających, które zapewniają wystarczające gwarancje wdrożenia odpowiednich środków technicznych i organizacyjnych, by prze</w:t>
      </w:r>
      <w:r w:rsidR="00DB3DE9">
        <w:rPr>
          <w:szCs w:val="24"/>
        </w:rPr>
        <w:t>twarzanie spełniało wymogi RODO.</w:t>
      </w:r>
    </w:p>
    <w:p w14:paraId="70F58EDE" w14:textId="77777777" w:rsidR="006C5138" w:rsidRPr="00C050D5" w:rsidRDefault="006C5138" w:rsidP="00DB3DE9">
      <w:pPr>
        <w:spacing w:before="199"/>
        <w:ind w:right="-329"/>
        <w:jc w:val="both"/>
        <w:rPr>
          <w:b/>
          <w:szCs w:val="24"/>
        </w:rPr>
      </w:pPr>
      <w:r w:rsidRPr="00C050D5">
        <w:rPr>
          <w:b/>
          <w:szCs w:val="24"/>
        </w:rPr>
        <w:t>5.</w:t>
      </w:r>
      <w:r w:rsidRPr="00C050D5">
        <w:rPr>
          <w:b/>
          <w:szCs w:val="24"/>
        </w:rPr>
        <w:tab/>
        <w:t>TRANSFER DANYCH OSOBOWYCH</w:t>
      </w:r>
    </w:p>
    <w:p w14:paraId="42442290" w14:textId="06725B82" w:rsidR="00811790" w:rsidRPr="000D30D0" w:rsidRDefault="006C5138" w:rsidP="00DB3DE9">
      <w:pPr>
        <w:spacing w:before="199"/>
        <w:ind w:right="-329"/>
        <w:jc w:val="both"/>
        <w:rPr>
          <w:szCs w:val="24"/>
        </w:rPr>
      </w:pPr>
      <w:r w:rsidRPr="00C050D5">
        <w:rPr>
          <w:b/>
          <w:szCs w:val="24"/>
        </w:rPr>
        <w:t>5.1.</w:t>
      </w:r>
      <w:r w:rsidRPr="00F87F77">
        <w:rPr>
          <w:szCs w:val="24"/>
        </w:rPr>
        <w:tab/>
        <w:t>Procesor  nie  może  przekazywać  (transferować)  danych  osobowych   do  państwa  trzeciego, które znajduje się poza Europejskim Obszarem Gospodarczym ( ,,EOG")</w:t>
      </w:r>
      <w:r w:rsidR="00DB147D">
        <w:rPr>
          <w:szCs w:val="24"/>
        </w:rPr>
        <w:t>.</w:t>
      </w:r>
      <w:r>
        <w:rPr>
          <w:szCs w:val="24"/>
        </w:rPr>
        <w:t xml:space="preserve"> </w:t>
      </w:r>
    </w:p>
    <w:p w14:paraId="791F110E" w14:textId="77777777" w:rsidR="006C5138" w:rsidRPr="00D31834" w:rsidRDefault="006C5138" w:rsidP="00DB3DE9">
      <w:pPr>
        <w:spacing w:before="199"/>
        <w:ind w:right="-329"/>
        <w:jc w:val="both"/>
        <w:rPr>
          <w:b/>
          <w:szCs w:val="24"/>
        </w:rPr>
      </w:pPr>
      <w:r w:rsidRPr="00D31834">
        <w:rPr>
          <w:b/>
          <w:szCs w:val="24"/>
        </w:rPr>
        <w:t>6.</w:t>
      </w:r>
      <w:r w:rsidRPr="00D31834">
        <w:rPr>
          <w:b/>
          <w:szCs w:val="24"/>
        </w:rPr>
        <w:tab/>
        <w:t>AUDYT</w:t>
      </w:r>
    </w:p>
    <w:p w14:paraId="37DE2D1D" w14:textId="77777777" w:rsidR="006C5138" w:rsidRPr="00D31834" w:rsidRDefault="006C5138" w:rsidP="00DB3DE9">
      <w:pPr>
        <w:spacing w:before="199"/>
        <w:ind w:right="-329"/>
        <w:jc w:val="both"/>
        <w:rPr>
          <w:szCs w:val="24"/>
        </w:rPr>
      </w:pPr>
      <w:r w:rsidRPr="00D31834">
        <w:rPr>
          <w:b/>
          <w:szCs w:val="24"/>
        </w:rPr>
        <w:t>6.1.</w:t>
      </w:r>
      <w:r w:rsidRPr="00D31834">
        <w:rPr>
          <w:szCs w:val="24"/>
        </w:rPr>
        <w:tab/>
        <w:t xml:space="preserve">Administrator    jest    upoważniony    do    przeprowadzenia     audytu     zgodności     z    Umową oraz   obowiązującymi    przepisami    prawa,    przetwarzania    przez    </w:t>
      </w:r>
      <w:r>
        <w:rPr>
          <w:szCs w:val="24"/>
        </w:rPr>
        <w:t xml:space="preserve">Procesora    powierzonych mu do przetwarzania danych </w:t>
      </w:r>
      <w:r w:rsidRPr="00D31834">
        <w:rPr>
          <w:szCs w:val="24"/>
        </w:rPr>
        <w:t>osobowych.</w:t>
      </w:r>
    </w:p>
    <w:p w14:paraId="61758215" w14:textId="77777777" w:rsidR="006C5138" w:rsidRPr="00D31834" w:rsidRDefault="006C5138" w:rsidP="00DB3DE9">
      <w:pPr>
        <w:spacing w:before="199"/>
        <w:ind w:right="-329"/>
        <w:jc w:val="both"/>
        <w:rPr>
          <w:szCs w:val="24"/>
        </w:rPr>
      </w:pPr>
      <w:r w:rsidRPr="00D31834">
        <w:rPr>
          <w:b/>
          <w:szCs w:val="24"/>
        </w:rPr>
        <w:t>6.2.</w:t>
      </w:r>
      <w:r w:rsidRPr="00D31834">
        <w:rPr>
          <w:szCs w:val="24"/>
        </w:rPr>
        <w:tab/>
        <w:t xml:space="preserve">Administrator uzyska zgodę Procesora na przeprowadzenie audytu co najmniej 14 Dni Roboczych </w:t>
      </w:r>
      <w:r w:rsidRPr="00D31834">
        <w:rPr>
          <w:szCs w:val="24"/>
        </w:rPr>
        <w:lastRenderedPageBreak/>
        <w:t>przed planowaną datą jego przeprowadzenia. Jeżeli w ocenie Procesora audyt nie może zostać przeprowadzony we wskazanym terminie Procesor powinien poinformować o tym fakcie Administratora. W takim przypadku Strony wspólnie ustalą późniejszy termin audytu.</w:t>
      </w:r>
    </w:p>
    <w:p w14:paraId="740C4395" w14:textId="77777777" w:rsidR="006C5138" w:rsidRPr="00D31834" w:rsidRDefault="006C5138" w:rsidP="00DB3DE9">
      <w:pPr>
        <w:spacing w:before="199"/>
        <w:ind w:right="-329"/>
        <w:jc w:val="both"/>
        <w:rPr>
          <w:szCs w:val="24"/>
        </w:rPr>
      </w:pPr>
      <w:r w:rsidRPr="00D31834">
        <w:rPr>
          <w:b/>
          <w:szCs w:val="24"/>
        </w:rPr>
        <w:t>6.3.</w:t>
      </w:r>
      <w:r w:rsidRPr="00D31834">
        <w:rPr>
          <w:szCs w:val="24"/>
        </w:rPr>
        <w:tab/>
        <w:t xml:space="preserve">Audyty, o których mowa w pkt. 6.1, mogą być wykonywane przez Administratora w miejscu przetwarzania   danych   osobowych   objętych    powierzeniem   w   Dni   Robocze   w   godzinach od     8.00  </w:t>
      </w:r>
      <w:r w:rsidR="00C902D1">
        <w:rPr>
          <w:szCs w:val="24"/>
        </w:rPr>
        <w:t xml:space="preserve">   do     15</w:t>
      </w:r>
      <w:r w:rsidR="00DB3DE9">
        <w:rPr>
          <w:szCs w:val="24"/>
        </w:rPr>
        <w:t xml:space="preserve">.00. Jeżeli Administrator nie prowadzi audytu samodzielnie, może zlecić przeprowadzenie audytu     jedynie podmiotom lub </w:t>
      </w:r>
      <w:r>
        <w:rPr>
          <w:szCs w:val="24"/>
        </w:rPr>
        <w:t xml:space="preserve">osobom, profesjonalnie </w:t>
      </w:r>
      <w:r w:rsidR="00DB3DE9">
        <w:rPr>
          <w:szCs w:val="24"/>
        </w:rPr>
        <w:t xml:space="preserve">świadczącym usługi tego </w:t>
      </w:r>
      <w:r w:rsidRPr="00D31834">
        <w:rPr>
          <w:szCs w:val="24"/>
        </w:rPr>
        <w:t>rodzaju (,,audytor zewnętrzny")</w:t>
      </w:r>
      <w:r w:rsidR="00DB3DE9">
        <w:rPr>
          <w:szCs w:val="24"/>
        </w:rPr>
        <w:t xml:space="preserve"> pod  warunkiem  zawiadomienia o tym Procesora z wyprzedzeniem co najmniej 7 </w:t>
      </w:r>
      <w:r w:rsidRPr="00D31834">
        <w:rPr>
          <w:szCs w:val="24"/>
        </w:rPr>
        <w:t xml:space="preserve">Dni Roboczych  oraz  </w:t>
      </w:r>
      <w:r w:rsidR="00DB3DE9">
        <w:rPr>
          <w:szCs w:val="24"/>
        </w:rPr>
        <w:t xml:space="preserve">                              </w:t>
      </w:r>
      <w:r w:rsidRPr="00D31834">
        <w:rPr>
          <w:szCs w:val="24"/>
        </w:rPr>
        <w:t>z  zastrzeżeniem  zdania  następnego  i  pkt  6.4  poniżej.  W  każdym  przypadku, w którym Administrator zamierza zlecić przeprowadzenie audytu, w tym inspekcji, audytorowi zewnętrznemu, Administrator ponosi odpowiedzialność za działania lub zaniechania  takiego podmiotu jak za własne działania lub zaniechania.</w:t>
      </w:r>
    </w:p>
    <w:p w14:paraId="158990CF" w14:textId="77777777" w:rsidR="006C5138" w:rsidRPr="00D31834" w:rsidRDefault="006C5138" w:rsidP="00DB3DE9">
      <w:pPr>
        <w:spacing w:before="199"/>
        <w:ind w:right="-329"/>
        <w:jc w:val="both"/>
        <w:rPr>
          <w:szCs w:val="24"/>
        </w:rPr>
      </w:pPr>
      <w:r w:rsidRPr="00D31834">
        <w:rPr>
          <w:b/>
          <w:szCs w:val="24"/>
        </w:rPr>
        <w:t>6.4.</w:t>
      </w:r>
      <w:r w:rsidRPr="00D31834">
        <w:rPr>
          <w:szCs w:val="24"/>
        </w:rPr>
        <w:tab/>
        <w:t>Administrator zobowiązany jest zapewnić, by osoby wykonu</w:t>
      </w:r>
      <w:r>
        <w:rPr>
          <w:szCs w:val="24"/>
        </w:rPr>
        <w:t xml:space="preserve">jące czynności w ramach audytu, </w:t>
      </w:r>
      <w:r w:rsidRPr="00D31834">
        <w:rPr>
          <w:szCs w:val="24"/>
        </w:rPr>
        <w:t xml:space="preserve">w tym audytorzy zewnętrzni,  którym  Administrator  zleca  przeprowadzenie  audytu  na podstawie </w:t>
      </w:r>
      <w:r w:rsidR="00DB3DE9">
        <w:rPr>
          <w:szCs w:val="24"/>
        </w:rPr>
        <w:t xml:space="preserve">pkt  6.3  zostały  zobowiązane do zachowania w poufności  </w:t>
      </w:r>
      <w:r w:rsidRPr="00D31834">
        <w:rPr>
          <w:szCs w:val="24"/>
        </w:rPr>
        <w:t>wszelkich  informacji,  które  uzyskają w związku z wykonywaniem audytu, a stanowiących tajemnicę przedsiębior</w:t>
      </w:r>
      <w:r w:rsidR="00DB3DE9">
        <w:rPr>
          <w:szCs w:val="24"/>
        </w:rPr>
        <w:t xml:space="preserve">stwa Procesora. Administrator  zobowiązany jest </w:t>
      </w:r>
      <w:r w:rsidRPr="00D31834">
        <w:rPr>
          <w:szCs w:val="24"/>
        </w:rPr>
        <w:t>zapewnić,  że  osoby  wykonujące   czynności  w  ramach  audytu w tym audytorzy zewnętrzni ,  którym  Administrator  zleca  przeprowadzenie  audytu  na podst</w:t>
      </w:r>
      <w:r w:rsidR="00DB3DE9">
        <w:rPr>
          <w:szCs w:val="24"/>
        </w:rPr>
        <w:t>awie pkt 6.3 nie są zatrudnione</w:t>
      </w:r>
      <w:r w:rsidRPr="00D31834">
        <w:rPr>
          <w:szCs w:val="24"/>
        </w:rPr>
        <w:t xml:space="preserve">, nie </w:t>
      </w:r>
      <w:r w:rsidR="00DB3DE9">
        <w:rPr>
          <w:szCs w:val="24"/>
        </w:rPr>
        <w:t>są wspólnikami, akcjonariuszami</w:t>
      </w:r>
      <w:r w:rsidRPr="00D31834">
        <w:rPr>
          <w:szCs w:val="24"/>
        </w:rPr>
        <w:t xml:space="preserve">, lub  członkami  organów podmiotów, wykonujących działalność konkurencyjną w stosunku do działalności gospodarczej prowadzonej przez Procesora ani nie prowadzą takiej działalności konkurencyjnej we własnym imieniu. Na żądanie Procesora, Administrator przedstawi w powyższym zakresie stosowne oświadczenie  </w:t>
      </w:r>
      <w:r w:rsidR="00DB3DE9">
        <w:rPr>
          <w:szCs w:val="24"/>
        </w:rPr>
        <w:t xml:space="preserve">              </w:t>
      </w:r>
      <w:r w:rsidRPr="00D31834">
        <w:rPr>
          <w:szCs w:val="24"/>
        </w:rPr>
        <w:t>w  formie  pisemnej  pod  rygorem   bezskuteczności pr</w:t>
      </w:r>
      <w:r>
        <w:rPr>
          <w:szCs w:val="24"/>
        </w:rPr>
        <w:t xml:space="preserve">zed przystąpieniem do audytu. W przypadku braku złożenia tego </w:t>
      </w:r>
      <w:r w:rsidRPr="00D31834">
        <w:rPr>
          <w:szCs w:val="24"/>
        </w:rPr>
        <w:t>oświadc</w:t>
      </w:r>
      <w:r>
        <w:rPr>
          <w:szCs w:val="24"/>
        </w:rPr>
        <w:t xml:space="preserve">zenia, uznaje się, że wskazana osoba </w:t>
      </w:r>
      <w:r w:rsidRPr="00D31834">
        <w:rPr>
          <w:szCs w:val="24"/>
        </w:rPr>
        <w:t>(w tym w  szczególności  audytor  zewnętrzny,  któremu  Administrator  zleca  przeprowadzenie audytu na podstawie pkt 6.3) nie ma umocowania do przeprowadzenia audytu. Proces</w:t>
      </w:r>
      <w:r w:rsidR="00DB3DE9">
        <w:rPr>
          <w:szCs w:val="24"/>
        </w:rPr>
        <w:t xml:space="preserve">or będzie wówczas  uprawniony do wezwania  </w:t>
      </w:r>
      <w:r w:rsidRPr="00D31834">
        <w:rPr>
          <w:szCs w:val="24"/>
        </w:rPr>
        <w:t>Administratora   do   wskazania  innej  osoby  l</w:t>
      </w:r>
      <w:r>
        <w:rPr>
          <w:szCs w:val="24"/>
        </w:rPr>
        <w:t>ub  podmiotu do</w:t>
      </w:r>
      <w:r>
        <w:rPr>
          <w:szCs w:val="24"/>
        </w:rPr>
        <w:tab/>
        <w:t xml:space="preserve">przeprowadzenia </w:t>
      </w:r>
      <w:r w:rsidRPr="00D31834">
        <w:rPr>
          <w:szCs w:val="24"/>
        </w:rPr>
        <w:t>audytu</w:t>
      </w:r>
      <w:r w:rsidR="00DB3DE9">
        <w:rPr>
          <w:szCs w:val="24"/>
        </w:rPr>
        <w:t xml:space="preserve"> i </w:t>
      </w:r>
      <w:r>
        <w:rPr>
          <w:szCs w:val="24"/>
        </w:rPr>
        <w:t xml:space="preserve">przedstawienia stosownego oświadczenia, </w:t>
      </w:r>
      <w:r w:rsidRPr="00D31834">
        <w:rPr>
          <w:szCs w:val="24"/>
        </w:rPr>
        <w:t>dotycząceg</w:t>
      </w:r>
      <w:r>
        <w:rPr>
          <w:szCs w:val="24"/>
        </w:rPr>
        <w:t xml:space="preserve">o tej osoby lub podmiotu. Do czasu wykonania tego obowiązku, </w:t>
      </w:r>
      <w:r w:rsidRPr="00D31834">
        <w:rPr>
          <w:szCs w:val="24"/>
        </w:rPr>
        <w:t>P</w:t>
      </w:r>
      <w:r>
        <w:rPr>
          <w:szCs w:val="24"/>
        </w:rPr>
        <w:t xml:space="preserve">rocesor będzie uprawniony do </w:t>
      </w:r>
      <w:r w:rsidRPr="00D31834">
        <w:rPr>
          <w:szCs w:val="24"/>
        </w:rPr>
        <w:t>niedopuszc</w:t>
      </w:r>
      <w:r>
        <w:rPr>
          <w:szCs w:val="24"/>
        </w:rPr>
        <w:t xml:space="preserve">zenia wskazanej </w:t>
      </w:r>
      <w:r w:rsidRPr="00D31834">
        <w:rPr>
          <w:szCs w:val="24"/>
        </w:rPr>
        <w:t>osoby do wyko</w:t>
      </w:r>
      <w:r>
        <w:rPr>
          <w:szCs w:val="24"/>
        </w:rPr>
        <w:t xml:space="preserve">nywania czynności audytowych. </w:t>
      </w:r>
      <w:r w:rsidRPr="00D31834">
        <w:rPr>
          <w:szCs w:val="24"/>
        </w:rPr>
        <w:t xml:space="preserve">Postanowienia  </w:t>
      </w:r>
      <w:r>
        <w:rPr>
          <w:szCs w:val="24"/>
        </w:rPr>
        <w:t xml:space="preserve">  niniejszego    pkt    6.4. </w:t>
      </w:r>
      <w:r w:rsidRPr="00D31834">
        <w:rPr>
          <w:szCs w:val="24"/>
        </w:rPr>
        <w:t>nie    naruszają    uprawnienia Administratora do przeprowadzenia audytu samodzielnie.</w:t>
      </w:r>
    </w:p>
    <w:p w14:paraId="59851B68" w14:textId="77777777" w:rsidR="006C5138" w:rsidRPr="00D31834" w:rsidRDefault="006C5138" w:rsidP="00DB3DE9">
      <w:pPr>
        <w:spacing w:before="199"/>
        <w:ind w:right="-329"/>
        <w:jc w:val="both"/>
        <w:rPr>
          <w:szCs w:val="24"/>
        </w:rPr>
      </w:pPr>
      <w:r w:rsidRPr="00D31834">
        <w:rPr>
          <w:b/>
          <w:szCs w:val="24"/>
        </w:rPr>
        <w:t>6.5.</w:t>
      </w:r>
      <w:r>
        <w:rPr>
          <w:szCs w:val="24"/>
        </w:rPr>
        <w:tab/>
        <w:t xml:space="preserve">Procesor, w zakresie niezbędnym do przeprowadzenia </w:t>
      </w:r>
      <w:r w:rsidRPr="00D31834">
        <w:rPr>
          <w:szCs w:val="24"/>
        </w:rPr>
        <w:t>au</w:t>
      </w:r>
      <w:r>
        <w:rPr>
          <w:szCs w:val="24"/>
        </w:rPr>
        <w:t xml:space="preserve">dytu, będzie współpracować </w:t>
      </w:r>
      <w:r w:rsidR="006923F1">
        <w:rPr>
          <w:szCs w:val="24"/>
        </w:rPr>
        <w:t xml:space="preserve">                                  </w:t>
      </w:r>
      <w:r>
        <w:rPr>
          <w:szCs w:val="24"/>
        </w:rPr>
        <w:t xml:space="preserve">z   Administratorem </w:t>
      </w:r>
      <w:r w:rsidRPr="00D31834">
        <w:rPr>
          <w:szCs w:val="24"/>
        </w:rPr>
        <w:t xml:space="preserve">upoważnionymi  przez  niego  audytorami,  w  </w:t>
      </w:r>
      <w:r w:rsidR="006923F1">
        <w:rPr>
          <w:szCs w:val="24"/>
        </w:rPr>
        <w:t xml:space="preserve"> szczególności zapewniać  </w:t>
      </w:r>
      <w:r>
        <w:rPr>
          <w:szCs w:val="24"/>
        </w:rPr>
        <w:t xml:space="preserve">im  </w:t>
      </w:r>
      <w:r w:rsidRPr="00D31834">
        <w:rPr>
          <w:szCs w:val="24"/>
        </w:rPr>
        <w:t>dostęp</w:t>
      </w:r>
      <w:r>
        <w:rPr>
          <w:szCs w:val="24"/>
        </w:rPr>
        <w:t xml:space="preserve"> do pomieszczeń i dokumentów </w:t>
      </w:r>
      <w:r w:rsidR="00DB3DE9">
        <w:rPr>
          <w:szCs w:val="24"/>
        </w:rPr>
        <w:t>obejmujących  dane osobowe oraz informacje</w:t>
      </w:r>
      <w:r w:rsidRPr="00D31834">
        <w:rPr>
          <w:szCs w:val="24"/>
        </w:rPr>
        <w:t xml:space="preserve"> o   sposobie   przetwarzania   danych   osobowych,   infrastruktury teleinformatycznej  oraz  systemów  IT,   a   także   do   osób   mających   wi</w:t>
      </w:r>
      <w:r w:rsidR="00DB3DE9">
        <w:rPr>
          <w:szCs w:val="24"/>
        </w:rPr>
        <w:t>edzę   na   temat procesów przetwarzania danych osobowych realizowanych przez Procesora, z</w:t>
      </w:r>
      <w:r w:rsidRPr="00D31834">
        <w:rPr>
          <w:szCs w:val="24"/>
        </w:rPr>
        <w:t xml:space="preserve"> uwzględn</w:t>
      </w:r>
      <w:r w:rsidR="006923F1">
        <w:rPr>
          <w:szCs w:val="24"/>
        </w:rPr>
        <w:t xml:space="preserve">ieniem       konieczności </w:t>
      </w:r>
      <w:r w:rsidRPr="00D31834">
        <w:rPr>
          <w:szCs w:val="24"/>
        </w:rPr>
        <w:t xml:space="preserve">zapewnienia </w:t>
      </w:r>
      <w:r w:rsidR="006923F1">
        <w:rPr>
          <w:szCs w:val="24"/>
        </w:rPr>
        <w:t xml:space="preserve">ciągłości działalności gospodarczej i procesów </w:t>
      </w:r>
      <w:r w:rsidRPr="00D31834">
        <w:rPr>
          <w:szCs w:val="24"/>
        </w:rPr>
        <w:t>biz</w:t>
      </w:r>
      <w:r w:rsidR="006923F1">
        <w:rPr>
          <w:szCs w:val="24"/>
        </w:rPr>
        <w:t xml:space="preserve">nesowych </w:t>
      </w:r>
      <w:r w:rsidR="00DB3DE9">
        <w:rPr>
          <w:szCs w:val="24"/>
        </w:rPr>
        <w:t xml:space="preserve">realizowanych na bieżąco przez </w:t>
      </w:r>
      <w:r w:rsidRPr="00D31834">
        <w:rPr>
          <w:szCs w:val="24"/>
        </w:rPr>
        <w:t>Procesora. Administrator  zapewni,  że  prowadzony  aud</w:t>
      </w:r>
      <w:r w:rsidR="00DB3DE9">
        <w:rPr>
          <w:szCs w:val="24"/>
        </w:rPr>
        <w:t xml:space="preserve">yt   nie   będzie   kolidował z </w:t>
      </w:r>
      <w:r w:rsidRPr="00D31834">
        <w:rPr>
          <w:szCs w:val="24"/>
        </w:rPr>
        <w:t>bieżącym wykonywaniem przez Procesora czynności w ramach prowadzonej działalności gospodarczej.</w:t>
      </w:r>
    </w:p>
    <w:p w14:paraId="62794630" w14:textId="77777777" w:rsidR="006C5138" w:rsidRDefault="006C5138" w:rsidP="006923F1">
      <w:pPr>
        <w:spacing w:before="199"/>
        <w:ind w:right="-329"/>
        <w:jc w:val="both"/>
        <w:rPr>
          <w:szCs w:val="24"/>
        </w:rPr>
      </w:pPr>
      <w:r w:rsidRPr="00D31834">
        <w:rPr>
          <w:b/>
          <w:szCs w:val="24"/>
        </w:rPr>
        <w:t>6.6.</w:t>
      </w:r>
      <w:r w:rsidRPr="00D31834">
        <w:rPr>
          <w:szCs w:val="24"/>
        </w:rPr>
        <w:tab/>
        <w:t>Po  przeprowadzonym</w:t>
      </w:r>
      <w:r w:rsidRPr="00D31834">
        <w:rPr>
          <w:szCs w:val="24"/>
        </w:rPr>
        <w:tab/>
        <w:t xml:space="preserve">audycie przedstawiciel Administratora </w:t>
      </w:r>
      <w:r>
        <w:rPr>
          <w:szCs w:val="24"/>
        </w:rPr>
        <w:t xml:space="preserve">sporządza protokół pokontrolny, </w:t>
      </w:r>
      <w:r w:rsidRPr="00D31834">
        <w:rPr>
          <w:szCs w:val="24"/>
        </w:rPr>
        <w:t>który podpisują przedstawiciele obu Stron.</w:t>
      </w:r>
    </w:p>
    <w:p w14:paraId="7FAAE1AB" w14:textId="63B7963F" w:rsidR="00E80F99" w:rsidRDefault="006C5138" w:rsidP="006923F1">
      <w:pPr>
        <w:spacing w:before="199"/>
        <w:ind w:right="-329"/>
        <w:jc w:val="both"/>
        <w:rPr>
          <w:szCs w:val="24"/>
        </w:rPr>
      </w:pPr>
      <w:r w:rsidRPr="001A5F7A">
        <w:rPr>
          <w:b/>
          <w:szCs w:val="24"/>
        </w:rPr>
        <w:t>6.7.</w:t>
      </w:r>
      <w:r w:rsidRPr="001A5F7A">
        <w:rPr>
          <w:szCs w:val="24"/>
        </w:rPr>
        <w:tab/>
        <w:t>Koszty   związane   z   przeprowadzeniem   audytu   ponosi   każda   ze    Stron    w  swoim  zakresie, w szczególności Procesor  nie  jest  zobowiązany  do  zwrotu  Administratorowi  jakichkolwiek kosztów związanych z wykonanym audytem , niezależnie od jego wyniku.</w:t>
      </w:r>
    </w:p>
    <w:p w14:paraId="59A0512F" w14:textId="77777777" w:rsidR="006C5138" w:rsidRPr="003E05BC" w:rsidRDefault="006C5138" w:rsidP="006923F1">
      <w:pPr>
        <w:spacing w:before="199"/>
        <w:ind w:right="-329"/>
        <w:jc w:val="both"/>
        <w:rPr>
          <w:b/>
          <w:szCs w:val="24"/>
        </w:rPr>
      </w:pPr>
      <w:r w:rsidRPr="003E05BC">
        <w:rPr>
          <w:b/>
          <w:szCs w:val="24"/>
        </w:rPr>
        <w:t>7.</w:t>
      </w:r>
      <w:r w:rsidRPr="003E05BC">
        <w:rPr>
          <w:b/>
          <w:szCs w:val="24"/>
        </w:rPr>
        <w:tab/>
        <w:t>POUFNOŚĆ</w:t>
      </w:r>
    </w:p>
    <w:p w14:paraId="76575FD9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3E05BC">
        <w:rPr>
          <w:b/>
          <w:szCs w:val="24"/>
        </w:rPr>
        <w:t>7.1.</w:t>
      </w:r>
      <w:r w:rsidRPr="003E05BC">
        <w:rPr>
          <w:szCs w:val="24"/>
        </w:rPr>
        <w:tab/>
        <w:t xml:space="preserve">Z zastrzeżeniem postanowień </w:t>
      </w:r>
      <w:r w:rsidR="00C902D1">
        <w:rPr>
          <w:szCs w:val="24"/>
        </w:rPr>
        <w:t>Umowy</w:t>
      </w:r>
      <w:r w:rsidRPr="003E05BC">
        <w:rPr>
          <w:szCs w:val="24"/>
        </w:rPr>
        <w:t xml:space="preserve"> i przep</w:t>
      </w:r>
      <w:r>
        <w:rPr>
          <w:szCs w:val="24"/>
        </w:rPr>
        <w:t>i</w:t>
      </w:r>
      <w:r w:rsidRPr="003E05BC">
        <w:rPr>
          <w:szCs w:val="24"/>
        </w:rPr>
        <w:t>s</w:t>
      </w:r>
      <w:r>
        <w:rPr>
          <w:szCs w:val="24"/>
        </w:rPr>
        <w:t>ó</w:t>
      </w:r>
      <w:r w:rsidRPr="003E05BC">
        <w:rPr>
          <w:szCs w:val="24"/>
        </w:rPr>
        <w:t>w bezwzględnie  obowiązujących,</w:t>
      </w:r>
      <w:r w:rsidR="006923F1">
        <w:rPr>
          <w:szCs w:val="24"/>
        </w:rPr>
        <w:t xml:space="preserve"> </w:t>
      </w:r>
      <w:r>
        <w:rPr>
          <w:szCs w:val="24"/>
        </w:rPr>
        <w:t xml:space="preserve">Strony mają obowiązek ochrony informacji poufnych, niezależnie od </w:t>
      </w:r>
      <w:r w:rsidRPr="003E05BC">
        <w:rPr>
          <w:szCs w:val="24"/>
        </w:rPr>
        <w:t>formy ich przekazania i przetwarzania, rozumianych jako informacje takie jak:</w:t>
      </w:r>
    </w:p>
    <w:p w14:paraId="1104F7A1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3E05BC">
        <w:rPr>
          <w:b/>
          <w:szCs w:val="24"/>
        </w:rPr>
        <w:t>7.1.1.</w:t>
      </w:r>
      <w:r>
        <w:rPr>
          <w:szCs w:val="24"/>
        </w:rPr>
        <w:t xml:space="preserve"> </w:t>
      </w:r>
      <w:r w:rsidRPr="003E05BC">
        <w:rPr>
          <w:szCs w:val="24"/>
        </w:rPr>
        <w:t>dane osobowe, w tym szczególne kategorie danych osobowy</w:t>
      </w:r>
      <w:r>
        <w:rPr>
          <w:szCs w:val="24"/>
        </w:rPr>
        <w:t xml:space="preserve">ch (w rozumieniu art. 9 ust. 1 </w:t>
      </w:r>
      <w:r w:rsidRPr="003E05BC">
        <w:rPr>
          <w:szCs w:val="24"/>
        </w:rPr>
        <w:t>RODO),</w:t>
      </w:r>
    </w:p>
    <w:p w14:paraId="069C8F44" w14:textId="77777777" w:rsidR="006C5138" w:rsidRPr="003E05BC" w:rsidRDefault="00C902D1" w:rsidP="006923F1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7.1.2</w:t>
      </w:r>
      <w:r w:rsidR="006C5138" w:rsidRPr="003E05BC">
        <w:rPr>
          <w:b/>
          <w:szCs w:val="24"/>
        </w:rPr>
        <w:t>.</w:t>
      </w:r>
      <w:r w:rsidR="006C5138">
        <w:rPr>
          <w:szCs w:val="24"/>
        </w:rPr>
        <w:t xml:space="preserve"> informacje </w:t>
      </w:r>
      <w:r w:rsidR="006C5138" w:rsidRPr="003E05BC">
        <w:rPr>
          <w:szCs w:val="24"/>
        </w:rPr>
        <w:t>wymagając</w:t>
      </w:r>
      <w:r w:rsidR="006C5138">
        <w:rPr>
          <w:szCs w:val="24"/>
        </w:rPr>
        <w:t xml:space="preserve">e ochrony ze względu na ich znaczenie </w:t>
      </w:r>
      <w:r w:rsidR="006C5138" w:rsidRPr="003E05BC">
        <w:rPr>
          <w:szCs w:val="24"/>
        </w:rPr>
        <w:t>dla  interesów  Stron, w tym wszelkie dane techniczne, finansowe, materiały i dokumenty</w:t>
      </w:r>
      <w:r w:rsidR="006C5138">
        <w:rPr>
          <w:szCs w:val="24"/>
        </w:rPr>
        <w:t xml:space="preserve"> </w:t>
      </w:r>
      <w:r w:rsidR="006C5138" w:rsidRPr="003E05BC">
        <w:rPr>
          <w:szCs w:val="24"/>
        </w:rPr>
        <w:t xml:space="preserve">lub  inne  informacje  bez   względu   na   fakt,  czy  są  one  utrwalone  w  formie  pisemnej  lub w  jakikolwiek  inny  sposób,  zapisane  w  jakiejkolwiek  formie </w:t>
      </w:r>
      <w:r>
        <w:rPr>
          <w:szCs w:val="24"/>
        </w:rPr>
        <w:t xml:space="preserve">                  </w:t>
      </w:r>
      <w:r w:rsidR="006C5138" w:rsidRPr="003E05BC">
        <w:rPr>
          <w:szCs w:val="24"/>
        </w:rPr>
        <w:t xml:space="preserve"> i  na  jakimkolwiek nośniku,  dotycz</w:t>
      </w:r>
      <w:r>
        <w:rPr>
          <w:szCs w:val="24"/>
        </w:rPr>
        <w:t>ące  Strony  lub  jej  klientów,  kontrahentów,  dostawców.</w:t>
      </w:r>
      <w:r w:rsidR="006C5138" w:rsidRPr="003E05BC">
        <w:rPr>
          <w:szCs w:val="24"/>
        </w:rPr>
        <w:t xml:space="preserve"> </w:t>
      </w:r>
      <w:r w:rsidR="006923F1">
        <w:rPr>
          <w:szCs w:val="24"/>
        </w:rPr>
        <w:t xml:space="preserve">                    </w:t>
      </w:r>
      <w:r>
        <w:rPr>
          <w:szCs w:val="24"/>
        </w:rPr>
        <w:t xml:space="preserve">                  </w:t>
      </w:r>
    </w:p>
    <w:p w14:paraId="3F30EAE3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233D87">
        <w:rPr>
          <w:b/>
          <w:szCs w:val="24"/>
        </w:rPr>
        <w:lastRenderedPageBreak/>
        <w:t>7.2.</w:t>
      </w:r>
      <w:r w:rsidRPr="003E05BC">
        <w:rPr>
          <w:szCs w:val="24"/>
        </w:rPr>
        <w:tab/>
        <w:t>Strony w szczególności zapewniają, że:</w:t>
      </w:r>
    </w:p>
    <w:p w14:paraId="52AFCF5F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233D87">
        <w:rPr>
          <w:b/>
          <w:szCs w:val="24"/>
        </w:rPr>
        <w:t>7.2.1.</w:t>
      </w:r>
      <w:r>
        <w:rPr>
          <w:szCs w:val="24"/>
        </w:rPr>
        <w:t xml:space="preserve"> </w:t>
      </w:r>
      <w:r w:rsidRPr="003E05BC">
        <w:rPr>
          <w:szCs w:val="24"/>
        </w:rPr>
        <w:t>wszelkie przekazane, udostępnione lub  ujawnione  przez  drugą Stronę informacje poufne będą chronione i zachowane w tajemnicy, w sposób zgodny z obowiązującymi przepisami prawa oraz postanowieniami Umowy,</w:t>
      </w:r>
    </w:p>
    <w:p w14:paraId="3DB33F3C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233D87">
        <w:rPr>
          <w:b/>
          <w:szCs w:val="24"/>
        </w:rPr>
        <w:t>7.2.2.</w:t>
      </w:r>
      <w:r>
        <w:rPr>
          <w:szCs w:val="24"/>
        </w:rPr>
        <w:t xml:space="preserve"> </w:t>
      </w:r>
      <w:r w:rsidRPr="003E05BC">
        <w:rPr>
          <w:szCs w:val="24"/>
        </w:rPr>
        <w:t>uzyskane    informacje    poufne    zostaną    użyte    i    wykorzysta</w:t>
      </w:r>
      <w:r>
        <w:rPr>
          <w:szCs w:val="24"/>
        </w:rPr>
        <w:t xml:space="preserve">ne    wyłącznie     w   celu, w jakim </w:t>
      </w:r>
      <w:r w:rsidRPr="003E05BC">
        <w:rPr>
          <w:szCs w:val="24"/>
        </w:rPr>
        <w:t>zostały przekazane, udostępnione lub ujawnione,</w:t>
      </w:r>
    </w:p>
    <w:p w14:paraId="208DC4D4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233D87">
        <w:rPr>
          <w:b/>
          <w:szCs w:val="24"/>
        </w:rPr>
        <w:t>7.2.3.</w:t>
      </w:r>
      <w:r>
        <w:rPr>
          <w:szCs w:val="24"/>
        </w:rPr>
        <w:t xml:space="preserve"> </w:t>
      </w:r>
      <w:r w:rsidRPr="003E05BC">
        <w:rPr>
          <w:szCs w:val="24"/>
        </w:rPr>
        <w:t>posiadane   informacje   poufne   nie   zostaną    przekazane    lub    ujawnione    żadnej osobie  trzeciej  -  bezpośrednio ani  pośrednio  (z  zastrzeżeniem   wyjątków przewidzianych w Umowie) - bez uprzedniej zgody drugiej Strony, wyrażonej w formie pisemnej</w:t>
      </w:r>
    </w:p>
    <w:p w14:paraId="79C4BF4C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233D87">
        <w:rPr>
          <w:b/>
          <w:szCs w:val="24"/>
        </w:rPr>
        <w:t>7.2.4.</w:t>
      </w:r>
      <w:r>
        <w:rPr>
          <w:szCs w:val="24"/>
        </w:rPr>
        <w:t xml:space="preserve"> </w:t>
      </w:r>
      <w:r w:rsidR="00E90972">
        <w:rPr>
          <w:szCs w:val="24"/>
        </w:rPr>
        <w:t>będ</w:t>
      </w:r>
      <w:r w:rsidR="006923F1">
        <w:rPr>
          <w:szCs w:val="24"/>
        </w:rPr>
        <w:t>ą</w:t>
      </w:r>
      <w:r w:rsidRPr="003E05BC">
        <w:rPr>
          <w:szCs w:val="24"/>
        </w:rPr>
        <w:t xml:space="preserve"> chronić  na  swój  koszt informacje  poufne  poprzez  dołożenie  najwyższego poziomu staranności.</w:t>
      </w:r>
    </w:p>
    <w:p w14:paraId="0BEBAEFD" w14:textId="77777777" w:rsidR="006C5138" w:rsidRPr="003E05BC" w:rsidRDefault="006C5138" w:rsidP="006923F1">
      <w:pPr>
        <w:spacing w:before="199"/>
        <w:ind w:right="-329"/>
        <w:jc w:val="both"/>
        <w:rPr>
          <w:szCs w:val="24"/>
        </w:rPr>
      </w:pPr>
      <w:r w:rsidRPr="00233D87">
        <w:rPr>
          <w:b/>
          <w:szCs w:val="24"/>
        </w:rPr>
        <w:t>7.3.</w:t>
      </w:r>
      <w:r w:rsidRPr="003E05BC">
        <w:rPr>
          <w:szCs w:val="24"/>
        </w:rPr>
        <w:tab/>
        <w:t>Strony zobowiązują się nie kopiować, ani w inny sposób nie powielać dostarczonych przez drugą Stronę informacji poufnych  lub ich części,</w:t>
      </w:r>
      <w:r w:rsidR="006923F1">
        <w:rPr>
          <w:szCs w:val="24"/>
        </w:rPr>
        <w:t xml:space="preserve"> z wyjątkiem przypadków, kiedy jest to konieczne </w:t>
      </w:r>
      <w:r w:rsidRPr="003E05BC">
        <w:rPr>
          <w:szCs w:val="24"/>
        </w:rPr>
        <w:t>w celu, dla jakiego zostały przekazane lub w innym celu ściśle związanym z przedmiotem współdziałania Stron. Wszelkie wykonane w takim przypadku kopie lub reprodukcje informacji  poufnych,  utrwalonych na jakichkolwiek nośnikach informacji, łącznie z nośnikami elektronicznymi, pozostają własnością Strony dostarczającej inf</w:t>
      </w:r>
      <w:r w:rsidR="006923F1">
        <w:rPr>
          <w:szCs w:val="24"/>
        </w:rPr>
        <w:t>ormacje poufne i zostaną wydane</w:t>
      </w:r>
      <w:r w:rsidRPr="003E05BC">
        <w:rPr>
          <w:szCs w:val="24"/>
        </w:rPr>
        <w:t>, zniszczone lub skutecznie usunięte z nośników informacji na jej żądanie.</w:t>
      </w:r>
    </w:p>
    <w:p w14:paraId="6BA4D46F" w14:textId="77777777" w:rsidR="006C5138" w:rsidRPr="00CF6C3E" w:rsidRDefault="006C5138" w:rsidP="006923F1">
      <w:pPr>
        <w:spacing w:before="199"/>
        <w:ind w:right="-329"/>
        <w:jc w:val="both"/>
        <w:rPr>
          <w:szCs w:val="24"/>
        </w:rPr>
      </w:pPr>
      <w:r w:rsidRPr="00233D87">
        <w:rPr>
          <w:b/>
          <w:szCs w:val="24"/>
        </w:rPr>
        <w:t>7.4.</w:t>
      </w:r>
      <w:r>
        <w:rPr>
          <w:szCs w:val="24"/>
        </w:rPr>
        <w:tab/>
        <w:t xml:space="preserve">Informacje poufne mogą zostać przekazane tylko </w:t>
      </w:r>
      <w:r w:rsidRPr="003E05BC">
        <w:rPr>
          <w:szCs w:val="24"/>
        </w:rPr>
        <w:t xml:space="preserve">upoważnionym pracownikom Strony, która  </w:t>
      </w:r>
      <w:r>
        <w:rPr>
          <w:szCs w:val="24"/>
        </w:rPr>
        <w:t xml:space="preserve">otrzymała  informacje  poufne, osobom </w:t>
      </w:r>
      <w:r w:rsidRPr="003E05BC">
        <w:rPr>
          <w:szCs w:val="24"/>
        </w:rPr>
        <w:t>zatrudnionym przez tę</w:t>
      </w:r>
      <w:r>
        <w:rPr>
          <w:szCs w:val="24"/>
        </w:rPr>
        <w:t xml:space="preserve"> </w:t>
      </w:r>
      <w:r w:rsidRPr="003E05BC">
        <w:rPr>
          <w:szCs w:val="24"/>
        </w:rPr>
        <w:t xml:space="preserve">Stronę na </w:t>
      </w:r>
      <w:r>
        <w:rPr>
          <w:szCs w:val="24"/>
        </w:rPr>
        <w:t xml:space="preserve">podstawie umów cywilnoprawnych, </w:t>
      </w:r>
      <w:r w:rsidRPr="003E05BC">
        <w:rPr>
          <w:szCs w:val="24"/>
        </w:rPr>
        <w:t>podwykonawcom</w:t>
      </w:r>
      <w:r>
        <w:rPr>
          <w:szCs w:val="24"/>
        </w:rPr>
        <w:t xml:space="preserve"> </w:t>
      </w:r>
      <w:r w:rsidRPr="003E05BC">
        <w:rPr>
          <w:szCs w:val="24"/>
        </w:rPr>
        <w:t>tej</w:t>
      </w:r>
      <w:r>
        <w:rPr>
          <w:szCs w:val="24"/>
        </w:rPr>
        <w:t xml:space="preserve"> </w:t>
      </w:r>
      <w:r w:rsidR="006923F1">
        <w:rPr>
          <w:szCs w:val="24"/>
        </w:rPr>
        <w:t xml:space="preserve">Strony, </w:t>
      </w:r>
      <w:r w:rsidRPr="003E05BC">
        <w:rPr>
          <w:szCs w:val="24"/>
        </w:rPr>
        <w:t>(w</w:t>
      </w:r>
      <w:r>
        <w:rPr>
          <w:szCs w:val="24"/>
        </w:rPr>
        <w:t xml:space="preserve"> </w:t>
      </w:r>
      <w:r w:rsidRPr="003E05BC">
        <w:rPr>
          <w:szCs w:val="24"/>
        </w:rPr>
        <w:t>tym audytorom zewnętrznym, którym</w:t>
      </w:r>
      <w:r>
        <w:rPr>
          <w:szCs w:val="24"/>
        </w:rPr>
        <w:t xml:space="preserve"> zlecono przeprowadzenie audytu, </w:t>
      </w:r>
      <w:r w:rsidR="006923F1">
        <w:rPr>
          <w:szCs w:val="24"/>
        </w:rPr>
        <w:t xml:space="preserve">                w tym inspekcji), którzy z uwagi na zakres </w:t>
      </w:r>
      <w:r w:rsidRPr="003E05BC">
        <w:rPr>
          <w:szCs w:val="24"/>
        </w:rPr>
        <w:t>swych obowiązków, bądź zadania im powierzone  będą  zaangażowani w wykonanie Umowy, którzy</w:t>
      </w:r>
      <w:r>
        <w:rPr>
          <w:szCs w:val="24"/>
        </w:rPr>
        <w:t xml:space="preserve"> </w:t>
      </w:r>
      <w:r w:rsidRPr="003E05BC">
        <w:rPr>
          <w:szCs w:val="24"/>
        </w:rPr>
        <w:t>zostaną</w:t>
      </w:r>
      <w:r>
        <w:rPr>
          <w:szCs w:val="24"/>
        </w:rPr>
        <w:t xml:space="preserve"> </w:t>
      </w:r>
      <w:r w:rsidRPr="003E05BC">
        <w:rPr>
          <w:szCs w:val="24"/>
        </w:rPr>
        <w:t>wcześniej</w:t>
      </w:r>
      <w:r>
        <w:rPr>
          <w:szCs w:val="24"/>
        </w:rPr>
        <w:t xml:space="preserve"> </w:t>
      </w:r>
      <w:r w:rsidRPr="003E05BC">
        <w:rPr>
          <w:szCs w:val="24"/>
        </w:rPr>
        <w:t>wyraźnie</w:t>
      </w:r>
      <w:r>
        <w:rPr>
          <w:szCs w:val="24"/>
        </w:rPr>
        <w:t xml:space="preserve"> </w:t>
      </w:r>
      <w:r w:rsidRPr="003E05BC">
        <w:rPr>
          <w:szCs w:val="24"/>
        </w:rPr>
        <w:t>poinformowani</w:t>
      </w:r>
      <w:r>
        <w:rPr>
          <w:szCs w:val="24"/>
        </w:rPr>
        <w:t xml:space="preserve"> </w:t>
      </w:r>
      <w:r w:rsidRPr="003E05BC">
        <w:rPr>
          <w:szCs w:val="24"/>
        </w:rPr>
        <w:t>o charakterze informacji poufnych oraz</w:t>
      </w:r>
      <w:r>
        <w:rPr>
          <w:szCs w:val="24"/>
        </w:rPr>
        <w:t xml:space="preserve"> </w:t>
      </w:r>
      <w:r w:rsidRPr="003E05BC">
        <w:rPr>
          <w:szCs w:val="24"/>
        </w:rPr>
        <w:t>o</w:t>
      </w:r>
      <w:r>
        <w:rPr>
          <w:szCs w:val="24"/>
        </w:rPr>
        <w:t xml:space="preserve"> </w:t>
      </w:r>
      <w:r w:rsidRPr="003E05BC">
        <w:rPr>
          <w:szCs w:val="24"/>
        </w:rPr>
        <w:t>zobowiązaniach</w:t>
      </w:r>
      <w:r>
        <w:rPr>
          <w:szCs w:val="24"/>
        </w:rPr>
        <w:t xml:space="preserve"> </w:t>
      </w:r>
      <w:r w:rsidRPr="003E05BC">
        <w:rPr>
          <w:szCs w:val="24"/>
        </w:rPr>
        <w:t>do</w:t>
      </w:r>
      <w:r>
        <w:rPr>
          <w:szCs w:val="24"/>
        </w:rPr>
        <w:t xml:space="preserve"> </w:t>
      </w:r>
      <w:r w:rsidRPr="003E05BC">
        <w:rPr>
          <w:szCs w:val="24"/>
        </w:rPr>
        <w:t>zachowania</w:t>
      </w:r>
      <w:r>
        <w:rPr>
          <w:szCs w:val="24"/>
        </w:rPr>
        <w:t xml:space="preserve"> </w:t>
      </w:r>
      <w:r w:rsidRPr="003E05BC">
        <w:rPr>
          <w:szCs w:val="24"/>
        </w:rPr>
        <w:t>ich</w:t>
      </w:r>
      <w:r>
        <w:rPr>
          <w:szCs w:val="24"/>
        </w:rPr>
        <w:t xml:space="preserve"> </w:t>
      </w:r>
      <w:r w:rsidRPr="003E05BC">
        <w:rPr>
          <w:szCs w:val="24"/>
        </w:rPr>
        <w:t>w</w:t>
      </w:r>
      <w:r>
        <w:rPr>
          <w:szCs w:val="24"/>
        </w:rPr>
        <w:t xml:space="preserve"> </w:t>
      </w:r>
      <w:r w:rsidRPr="003E05BC">
        <w:rPr>
          <w:szCs w:val="24"/>
        </w:rPr>
        <w:t>tajemnicy</w:t>
      </w:r>
      <w:r>
        <w:rPr>
          <w:szCs w:val="24"/>
        </w:rPr>
        <w:t xml:space="preserve"> </w:t>
      </w:r>
      <w:r w:rsidRPr="003E05BC">
        <w:rPr>
          <w:szCs w:val="24"/>
        </w:rPr>
        <w:t>wynikających</w:t>
      </w:r>
      <w:r>
        <w:rPr>
          <w:szCs w:val="24"/>
        </w:rPr>
        <w:t xml:space="preserve"> </w:t>
      </w:r>
      <w:r w:rsidRPr="003E05BC">
        <w:rPr>
          <w:szCs w:val="24"/>
        </w:rPr>
        <w:t>z</w:t>
      </w:r>
      <w:r>
        <w:rPr>
          <w:szCs w:val="24"/>
        </w:rPr>
        <w:t xml:space="preserve"> </w:t>
      </w:r>
      <w:r w:rsidRPr="003E05BC">
        <w:rPr>
          <w:szCs w:val="24"/>
        </w:rPr>
        <w:t>Umowy oraz zobowiążą się do przestrzegania zasad ochrony informacji poufnych</w:t>
      </w:r>
      <w:r>
        <w:rPr>
          <w:szCs w:val="24"/>
        </w:rPr>
        <w:t xml:space="preserve">, w tym procedur bezpieczeństwa </w:t>
      </w:r>
      <w:r w:rsidRPr="003E05BC">
        <w:rPr>
          <w:szCs w:val="24"/>
        </w:rPr>
        <w:t>wynikających z o</w:t>
      </w:r>
      <w:r w:rsidR="00C902D1">
        <w:rPr>
          <w:szCs w:val="24"/>
        </w:rPr>
        <w:t>bowiązujących przepisów prawa</w:t>
      </w:r>
      <w:r w:rsidRPr="003E05BC">
        <w:rPr>
          <w:szCs w:val="24"/>
        </w:rPr>
        <w:t>. Niezależ</w:t>
      </w:r>
      <w:r w:rsidR="006923F1">
        <w:rPr>
          <w:szCs w:val="24"/>
        </w:rPr>
        <w:t>nie  od  wykonania   obowiązków</w:t>
      </w:r>
      <w:r w:rsidRPr="003E05BC">
        <w:rPr>
          <w:szCs w:val="24"/>
        </w:rPr>
        <w:t>,   o   których   mowa   w   zdaniu   poprzedzającym, Strony ponoszą odpowiedzialność za wszelkie działania lub zaniechania tych osób,</w:t>
      </w:r>
      <w:r w:rsidRPr="00CF6C3E">
        <w:t xml:space="preserve"> </w:t>
      </w:r>
      <w:r w:rsidR="006923F1">
        <w:rPr>
          <w:szCs w:val="24"/>
        </w:rPr>
        <w:t xml:space="preserve">których celem </w:t>
      </w:r>
      <w:r>
        <w:rPr>
          <w:szCs w:val="24"/>
        </w:rPr>
        <w:t xml:space="preserve">lub skutkiem jest </w:t>
      </w:r>
      <w:r w:rsidRPr="00CF6C3E">
        <w:rPr>
          <w:szCs w:val="24"/>
        </w:rPr>
        <w:t>naruszenie</w:t>
      </w:r>
      <w:r>
        <w:rPr>
          <w:szCs w:val="24"/>
        </w:rPr>
        <w:t xml:space="preserve"> poufności wbrew postanowieniom </w:t>
      </w:r>
      <w:r w:rsidRPr="00CF6C3E">
        <w:rPr>
          <w:szCs w:val="24"/>
        </w:rPr>
        <w:t>niniejszego rozdziału.</w:t>
      </w:r>
    </w:p>
    <w:p w14:paraId="2D768CD4" w14:textId="77777777" w:rsidR="006C5138" w:rsidRPr="00CF6C3E" w:rsidRDefault="006C5138" w:rsidP="006923F1">
      <w:pPr>
        <w:spacing w:before="199"/>
        <w:ind w:right="-329"/>
        <w:jc w:val="both"/>
        <w:rPr>
          <w:szCs w:val="24"/>
        </w:rPr>
      </w:pPr>
      <w:r w:rsidRPr="00595A5C">
        <w:rPr>
          <w:b/>
          <w:szCs w:val="24"/>
        </w:rPr>
        <w:t>7.5.</w:t>
      </w:r>
      <w:r w:rsidRPr="00CF6C3E">
        <w:rPr>
          <w:szCs w:val="24"/>
        </w:rPr>
        <w:tab/>
        <w:t>Strony będą zwolnione z obowiązku  zachowania  w  tajemnicy  informacji  poufnych w przypadku, gdy obowiązek ujawnienia informacji poufnych wynikać będzie z bezwzględnie obowiązujących przepisów prawa,  bądź  też  prawomocnego orzec</w:t>
      </w:r>
      <w:r w:rsidR="006923F1">
        <w:rPr>
          <w:szCs w:val="24"/>
        </w:rPr>
        <w:t xml:space="preserve">zenia lub decyzji uprawnionego </w:t>
      </w:r>
      <w:r w:rsidRPr="00CF6C3E">
        <w:rPr>
          <w:szCs w:val="24"/>
        </w:rPr>
        <w:t xml:space="preserve">sądu lub organu. O każdorazowym powzięciu informacji o takim obowiązku Strona jest zobowiązana niezwłocznie powiadomić drugą Stronę. </w:t>
      </w:r>
      <w:r w:rsidR="006923F1">
        <w:rPr>
          <w:szCs w:val="24"/>
        </w:rPr>
        <w:t xml:space="preserve">          </w:t>
      </w:r>
      <w:r w:rsidRPr="00CF6C3E">
        <w:rPr>
          <w:szCs w:val="24"/>
        </w:rPr>
        <w:t>W takim przypadku Strona zobowiązana do ujawnienia informacji poufnych będzie obowiązana do:</w:t>
      </w:r>
    </w:p>
    <w:p w14:paraId="38056713" w14:textId="77777777" w:rsidR="006C5138" w:rsidRPr="00CF6C3E" w:rsidRDefault="006C5138" w:rsidP="006923F1">
      <w:pPr>
        <w:spacing w:before="199"/>
        <w:ind w:right="-329"/>
        <w:rPr>
          <w:szCs w:val="24"/>
        </w:rPr>
      </w:pPr>
      <w:r w:rsidRPr="00595A5C">
        <w:rPr>
          <w:b/>
          <w:szCs w:val="24"/>
        </w:rPr>
        <w:t>7.5.1.</w:t>
      </w:r>
      <w:r>
        <w:rPr>
          <w:szCs w:val="24"/>
        </w:rPr>
        <w:t xml:space="preserve"> </w:t>
      </w:r>
      <w:r w:rsidRPr="00CF6C3E">
        <w:rPr>
          <w:szCs w:val="24"/>
        </w:rPr>
        <w:t>ujawnienia tylko takiej części informacji poufnych, jaka jest wymagana przez prawo,</w:t>
      </w:r>
    </w:p>
    <w:p w14:paraId="4250175F" w14:textId="77777777" w:rsidR="006C5138" w:rsidRPr="00CF6C3E" w:rsidRDefault="006C5138" w:rsidP="006923F1">
      <w:pPr>
        <w:spacing w:before="199"/>
        <w:ind w:right="-329"/>
        <w:jc w:val="both"/>
        <w:rPr>
          <w:szCs w:val="24"/>
        </w:rPr>
      </w:pPr>
      <w:r w:rsidRPr="00595A5C">
        <w:rPr>
          <w:b/>
          <w:szCs w:val="24"/>
        </w:rPr>
        <w:t>7.5.2.</w:t>
      </w:r>
      <w:r>
        <w:rPr>
          <w:szCs w:val="24"/>
        </w:rPr>
        <w:t xml:space="preserve"> </w:t>
      </w:r>
      <w:r w:rsidRPr="00CF6C3E">
        <w:rPr>
          <w:szCs w:val="24"/>
        </w:rPr>
        <w:t>podjęcia wszelkich możliwych działań w celu zapewnienia, iż ujawnione informacje poufne będą traktowane w sposób poufny i wykorzystywane tylko w zakresie uzasadnionym celem ujawnienia.</w:t>
      </w:r>
    </w:p>
    <w:p w14:paraId="159D7EB1" w14:textId="77777777" w:rsidR="006C5138" w:rsidRDefault="006C5138" w:rsidP="006923F1">
      <w:pPr>
        <w:spacing w:before="199"/>
        <w:ind w:right="-329"/>
        <w:jc w:val="both"/>
        <w:rPr>
          <w:szCs w:val="24"/>
        </w:rPr>
      </w:pPr>
      <w:r w:rsidRPr="00595A5C">
        <w:rPr>
          <w:b/>
          <w:szCs w:val="24"/>
        </w:rPr>
        <w:t>7.6.</w:t>
      </w:r>
      <w:r w:rsidRPr="00CF6C3E">
        <w:rPr>
          <w:szCs w:val="24"/>
        </w:rPr>
        <w:tab/>
        <w:t>Zobowiązanie do zachowania poufności w odniesieniu do danych powierzonych jest nieograniczone w czasie. W przypadku gdyby powyższe zastrze</w:t>
      </w:r>
      <w:r>
        <w:rPr>
          <w:szCs w:val="24"/>
        </w:rPr>
        <w:t>ż</w:t>
      </w:r>
      <w:r w:rsidRPr="00CF6C3E">
        <w:rPr>
          <w:szCs w:val="24"/>
        </w:rPr>
        <w:t>enie okazało się nieważne lub bezskuteczne, zobowiązanie do zachow</w:t>
      </w:r>
      <w:r>
        <w:rPr>
          <w:szCs w:val="24"/>
        </w:rPr>
        <w:t xml:space="preserve">ania poufności trwa przez okres </w:t>
      </w:r>
      <w:r w:rsidRPr="00CF6C3E">
        <w:rPr>
          <w:szCs w:val="24"/>
        </w:rPr>
        <w:t>10 lat od dnia wygaśnięcia Umowy w odni</w:t>
      </w:r>
      <w:r w:rsidR="006923F1">
        <w:rPr>
          <w:szCs w:val="24"/>
        </w:rPr>
        <w:t>esieniu do danych powierzonych</w:t>
      </w:r>
      <w:r w:rsidRPr="00CF6C3E">
        <w:rPr>
          <w:szCs w:val="24"/>
        </w:rPr>
        <w:t>, niezależnie od przyczyny,</w:t>
      </w:r>
    </w:p>
    <w:p w14:paraId="56120459" w14:textId="77777777" w:rsidR="006C5138" w:rsidRPr="001A23E3" w:rsidRDefault="006C5138" w:rsidP="006923F1">
      <w:pPr>
        <w:spacing w:before="199"/>
        <w:ind w:right="-329"/>
        <w:jc w:val="both"/>
        <w:rPr>
          <w:b/>
          <w:szCs w:val="24"/>
        </w:rPr>
      </w:pPr>
      <w:r w:rsidRPr="001A23E3">
        <w:rPr>
          <w:b/>
          <w:szCs w:val="24"/>
        </w:rPr>
        <w:t>8.</w:t>
      </w:r>
      <w:r w:rsidRPr="001A23E3">
        <w:rPr>
          <w:b/>
          <w:szCs w:val="24"/>
        </w:rPr>
        <w:tab/>
        <w:t>ZGŁASZANIE NARUSZEŃ</w:t>
      </w:r>
    </w:p>
    <w:p w14:paraId="0C3D9F14" w14:textId="77777777" w:rsidR="006C5138" w:rsidRPr="001A23E3" w:rsidRDefault="006C5138" w:rsidP="006923F1">
      <w:pPr>
        <w:spacing w:before="199"/>
        <w:ind w:right="-329"/>
        <w:jc w:val="both"/>
        <w:rPr>
          <w:szCs w:val="24"/>
        </w:rPr>
      </w:pPr>
      <w:r w:rsidRPr="001A23E3">
        <w:rPr>
          <w:b/>
          <w:szCs w:val="24"/>
        </w:rPr>
        <w:t>8.1.</w:t>
      </w:r>
      <w:r w:rsidRPr="001A23E3">
        <w:rPr>
          <w:szCs w:val="24"/>
        </w:rPr>
        <w:tab/>
        <w:t>Procesor jest zobowiązany do wdrożenia i stosowania procedur służących wykrywaniu naruszeń ochrony danych osobowych oraz wdrażaniu właściwych środków naprawczych.</w:t>
      </w:r>
    </w:p>
    <w:p w14:paraId="330C8674" w14:textId="77777777" w:rsidR="006C5138" w:rsidRPr="001A23E3" w:rsidRDefault="006C5138" w:rsidP="006923F1">
      <w:pPr>
        <w:spacing w:before="199"/>
        <w:ind w:right="-329"/>
        <w:jc w:val="both"/>
        <w:rPr>
          <w:szCs w:val="24"/>
        </w:rPr>
      </w:pPr>
      <w:r w:rsidRPr="001A23E3">
        <w:rPr>
          <w:b/>
          <w:szCs w:val="24"/>
        </w:rPr>
        <w:t>8.2.</w:t>
      </w:r>
      <w:r w:rsidRPr="001A23E3">
        <w:rPr>
          <w:szCs w:val="24"/>
        </w:rPr>
        <w:tab/>
        <w:t>Po stwierdzeniu naruszenia ochrony powierzonych mu przez Administra</w:t>
      </w:r>
      <w:r>
        <w:rPr>
          <w:szCs w:val="24"/>
        </w:rPr>
        <w:t xml:space="preserve">tora danych osobowych Procesor, bez zbędnej </w:t>
      </w:r>
      <w:r w:rsidRPr="001A23E3">
        <w:rPr>
          <w:szCs w:val="24"/>
        </w:rPr>
        <w:t>zwłoki</w:t>
      </w:r>
      <w:r w:rsidR="00E90972">
        <w:rPr>
          <w:szCs w:val="24"/>
        </w:rPr>
        <w:t>, jednak nie później niż przed upływem 24 godzin po stwierdzeniu naruszenia</w:t>
      </w:r>
      <w:r w:rsidRPr="001A23E3">
        <w:rPr>
          <w:szCs w:val="24"/>
        </w:rPr>
        <w:t xml:space="preserve"> zgłasza je Administratorowi, informują</w:t>
      </w:r>
      <w:r w:rsidR="00E90972">
        <w:rPr>
          <w:szCs w:val="24"/>
        </w:rPr>
        <w:t xml:space="preserve">c o okolicznościach naruszenia </w:t>
      </w:r>
      <w:r>
        <w:rPr>
          <w:szCs w:val="24"/>
        </w:rPr>
        <w:t xml:space="preserve">i potencjalnych zagrożeniach </w:t>
      </w:r>
      <w:r w:rsidRPr="001A23E3">
        <w:rPr>
          <w:szCs w:val="24"/>
        </w:rPr>
        <w:t>dla ochron</w:t>
      </w:r>
      <w:r>
        <w:rPr>
          <w:szCs w:val="24"/>
        </w:rPr>
        <w:t>y powierzonych danych osobowych</w:t>
      </w:r>
      <w:r w:rsidRPr="001A23E3">
        <w:rPr>
          <w:szCs w:val="24"/>
        </w:rPr>
        <w:t>.</w:t>
      </w:r>
    </w:p>
    <w:p w14:paraId="028ECEDC" w14:textId="77777777" w:rsidR="006C5138" w:rsidRPr="001A23E3" w:rsidRDefault="006C5138" w:rsidP="006923F1">
      <w:pPr>
        <w:spacing w:before="199"/>
        <w:ind w:right="-329"/>
        <w:jc w:val="both"/>
        <w:rPr>
          <w:szCs w:val="24"/>
        </w:rPr>
      </w:pPr>
      <w:r w:rsidRPr="001A23E3">
        <w:rPr>
          <w:b/>
          <w:szCs w:val="24"/>
        </w:rPr>
        <w:lastRenderedPageBreak/>
        <w:t>8.3.</w:t>
      </w:r>
      <w:r w:rsidRPr="001A23E3">
        <w:rPr>
          <w:szCs w:val="24"/>
        </w:rPr>
        <w:tab/>
        <w:t xml:space="preserve">Procesor bez zbędnej zwłoki  podejmuje  wszelkie  rozsądne  działania </w:t>
      </w:r>
      <w:r>
        <w:rPr>
          <w:szCs w:val="24"/>
        </w:rPr>
        <w:t xml:space="preserve"> mające  na </w:t>
      </w:r>
      <w:r w:rsidR="006923F1">
        <w:rPr>
          <w:szCs w:val="24"/>
        </w:rPr>
        <w:t xml:space="preserve"> celu  ograniczenie naprawienie </w:t>
      </w:r>
      <w:r>
        <w:rPr>
          <w:szCs w:val="24"/>
        </w:rPr>
        <w:t xml:space="preserve">negatywnych skutków </w:t>
      </w:r>
      <w:r w:rsidRPr="001A23E3">
        <w:rPr>
          <w:szCs w:val="24"/>
        </w:rPr>
        <w:t>naruszenia.</w:t>
      </w:r>
    </w:p>
    <w:p w14:paraId="3BA282AC" w14:textId="6E3904CE" w:rsidR="006C5138" w:rsidRPr="001A23E3" w:rsidRDefault="006C5138" w:rsidP="006923F1">
      <w:pPr>
        <w:spacing w:before="199"/>
        <w:ind w:right="-329"/>
        <w:rPr>
          <w:szCs w:val="24"/>
        </w:rPr>
      </w:pPr>
      <w:r w:rsidRPr="001A23E3">
        <w:rPr>
          <w:b/>
          <w:szCs w:val="24"/>
        </w:rPr>
        <w:t>8.4.</w:t>
      </w:r>
      <w:r w:rsidR="006923F1">
        <w:rPr>
          <w:szCs w:val="24"/>
        </w:rPr>
        <w:tab/>
        <w:t xml:space="preserve">Procesor </w:t>
      </w:r>
      <w:r>
        <w:rPr>
          <w:szCs w:val="24"/>
        </w:rPr>
        <w:t xml:space="preserve">zobowiązany do powiadamiania o </w:t>
      </w:r>
      <w:r w:rsidRPr="001A23E3">
        <w:rPr>
          <w:szCs w:val="24"/>
        </w:rPr>
        <w:t>naruszeniu:</w:t>
      </w:r>
    </w:p>
    <w:p w14:paraId="647BD587" w14:textId="6948C708" w:rsidR="006C5138" w:rsidRPr="001A23E3" w:rsidRDefault="006C5138" w:rsidP="006923F1">
      <w:pPr>
        <w:spacing w:before="199"/>
        <w:ind w:right="-329"/>
        <w:jc w:val="both"/>
        <w:rPr>
          <w:szCs w:val="24"/>
        </w:rPr>
      </w:pPr>
      <w:r w:rsidRPr="001A23E3">
        <w:rPr>
          <w:b/>
          <w:szCs w:val="24"/>
        </w:rPr>
        <w:t>8.4.1.</w:t>
      </w:r>
      <w:r>
        <w:rPr>
          <w:szCs w:val="24"/>
        </w:rPr>
        <w:t xml:space="preserve"> </w:t>
      </w:r>
      <w:r w:rsidRPr="001A23E3">
        <w:rPr>
          <w:szCs w:val="24"/>
        </w:rPr>
        <w:t>os</w:t>
      </w:r>
      <w:r w:rsidR="00E26F2D">
        <w:rPr>
          <w:szCs w:val="24"/>
        </w:rPr>
        <w:t>o</w:t>
      </w:r>
      <w:r w:rsidRPr="001A23E3">
        <w:rPr>
          <w:szCs w:val="24"/>
        </w:rPr>
        <w:t>b</w:t>
      </w:r>
      <w:r w:rsidR="00811790">
        <w:rPr>
          <w:szCs w:val="24"/>
        </w:rPr>
        <w:t>y</w:t>
      </w:r>
      <w:r w:rsidRPr="001A23E3">
        <w:rPr>
          <w:szCs w:val="24"/>
        </w:rPr>
        <w:t>, których dane dotyczą</w:t>
      </w:r>
      <w:r w:rsidR="00E26F2D">
        <w:rPr>
          <w:szCs w:val="24"/>
        </w:rPr>
        <w:t>.</w:t>
      </w:r>
      <w:r w:rsidRPr="001A23E3">
        <w:rPr>
          <w:szCs w:val="24"/>
        </w:rPr>
        <w:t xml:space="preserve"> </w:t>
      </w:r>
    </w:p>
    <w:p w14:paraId="20073E57" w14:textId="77777777" w:rsidR="006C5138" w:rsidRPr="00957AF4" w:rsidRDefault="00FD558E" w:rsidP="00297EDA">
      <w:pPr>
        <w:spacing w:before="199"/>
        <w:ind w:right="-329"/>
        <w:jc w:val="both"/>
        <w:rPr>
          <w:b/>
          <w:szCs w:val="24"/>
        </w:rPr>
      </w:pPr>
      <w:r>
        <w:rPr>
          <w:b/>
          <w:szCs w:val="24"/>
        </w:rPr>
        <w:t>9</w:t>
      </w:r>
      <w:r w:rsidR="006C5138" w:rsidRPr="00957AF4">
        <w:rPr>
          <w:b/>
          <w:szCs w:val="24"/>
        </w:rPr>
        <w:t>. CZAS TRWANIA UMOWY I ODPOWIEDZIALNOŚĆ</w:t>
      </w:r>
    </w:p>
    <w:p w14:paraId="50EF46AD" w14:textId="77777777" w:rsidR="006C5138" w:rsidRPr="00957AF4" w:rsidRDefault="00FD558E" w:rsidP="00297EDA">
      <w:pPr>
        <w:spacing w:before="199"/>
        <w:ind w:right="-329"/>
        <w:jc w:val="both"/>
        <w:rPr>
          <w:szCs w:val="24"/>
        </w:rPr>
      </w:pPr>
      <w:r w:rsidRPr="00EF198C">
        <w:rPr>
          <w:b/>
          <w:szCs w:val="24"/>
        </w:rPr>
        <w:t>9</w:t>
      </w:r>
      <w:r w:rsidR="006C5138" w:rsidRPr="00EF198C">
        <w:rPr>
          <w:b/>
          <w:szCs w:val="24"/>
        </w:rPr>
        <w:t>.1.</w:t>
      </w:r>
      <w:r w:rsidR="006C5138" w:rsidRPr="00EF198C">
        <w:rPr>
          <w:szCs w:val="24"/>
        </w:rPr>
        <w:t xml:space="preserve"> Umowa  zostaje  zawarta  na   czas   obowiązywani</w:t>
      </w:r>
      <w:r w:rsidR="00E90972" w:rsidRPr="00EF198C">
        <w:rPr>
          <w:szCs w:val="24"/>
        </w:rPr>
        <w:t xml:space="preserve">a  </w:t>
      </w:r>
      <w:r w:rsidR="009F2342" w:rsidRPr="00EF198C">
        <w:rPr>
          <w:szCs w:val="24"/>
        </w:rPr>
        <w:t xml:space="preserve">Umowy </w:t>
      </w:r>
      <w:r w:rsidR="006C5138" w:rsidRPr="00EF198C">
        <w:rPr>
          <w:szCs w:val="24"/>
        </w:rPr>
        <w:t>w  o</w:t>
      </w:r>
      <w:r w:rsidR="00E90972" w:rsidRPr="00EF198C">
        <w:rPr>
          <w:szCs w:val="24"/>
        </w:rPr>
        <w:t xml:space="preserve">dniesieniu do </w:t>
      </w:r>
      <w:r w:rsidR="00297EDA" w:rsidRPr="00EF198C">
        <w:rPr>
          <w:szCs w:val="24"/>
        </w:rPr>
        <w:t xml:space="preserve">powierzenia </w:t>
      </w:r>
      <w:r w:rsidR="006C5138" w:rsidRPr="00EF198C">
        <w:rPr>
          <w:szCs w:val="24"/>
        </w:rPr>
        <w:t>przetwarzan</w:t>
      </w:r>
      <w:r w:rsidR="00297EDA" w:rsidRPr="00EF198C">
        <w:rPr>
          <w:szCs w:val="24"/>
        </w:rPr>
        <w:t>ia danych</w:t>
      </w:r>
      <w:r w:rsidR="00E90972" w:rsidRPr="00EF198C">
        <w:rPr>
          <w:szCs w:val="24"/>
        </w:rPr>
        <w:t xml:space="preserve"> w związk</w:t>
      </w:r>
      <w:r w:rsidR="000F3195" w:rsidRPr="00EF198C">
        <w:rPr>
          <w:szCs w:val="24"/>
        </w:rPr>
        <w:t>u z tą U</w:t>
      </w:r>
      <w:r w:rsidR="009F2342" w:rsidRPr="00EF198C">
        <w:rPr>
          <w:szCs w:val="24"/>
        </w:rPr>
        <w:t>mową</w:t>
      </w:r>
      <w:r w:rsidR="00B9388C" w:rsidRPr="00EF198C">
        <w:rPr>
          <w:szCs w:val="24"/>
        </w:rPr>
        <w:t xml:space="preserve">. Umowa </w:t>
      </w:r>
      <w:r w:rsidR="009F2342" w:rsidRPr="00EF198C">
        <w:rPr>
          <w:szCs w:val="24"/>
        </w:rPr>
        <w:t xml:space="preserve">Powierzenia </w:t>
      </w:r>
      <w:r w:rsidR="00B9388C" w:rsidRPr="00EF198C">
        <w:rPr>
          <w:szCs w:val="24"/>
        </w:rPr>
        <w:t xml:space="preserve">wygasa w </w:t>
      </w:r>
      <w:r w:rsidR="006C5138" w:rsidRPr="00EF198C">
        <w:rPr>
          <w:szCs w:val="24"/>
        </w:rPr>
        <w:t xml:space="preserve">razie </w:t>
      </w:r>
      <w:r w:rsidR="009F2342" w:rsidRPr="00EF198C">
        <w:rPr>
          <w:szCs w:val="24"/>
        </w:rPr>
        <w:t>rozwiązania Umowy</w:t>
      </w:r>
      <w:r w:rsidR="00871D85">
        <w:rPr>
          <w:szCs w:val="24"/>
        </w:rPr>
        <w:t>.</w:t>
      </w:r>
    </w:p>
    <w:p w14:paraId="06774819" w14:textId="77777777" w:rsidR="006C5138" w:rsidRPr="00957AF4" w:rsidRDefault="00FD558E" w:rsidP="00297EDA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9</w:t>
      </w:r>
      <w:r w:rsidR="006C5138" w:rsidRPr="00957AF4">
        <w:rPr>
          <w:b/>
          <w:szCs w:val="24"/>
        </w:rPr>
        <w:t>.2.</w:t>
      </w:r>
      <w:r w:rsidR="00297EDA">
        <w:rPr>
          <w:szCs w:val="24"/>
        </w:rPr>
        <w:t xml:space="preserve"> Administrator uprawniony </w:t>
      </w:r>
      <w:r w:rsidR="006C5138" w:rsidRPr="00957AF4">
        <w:rPr>
          <w:szCs w:val="24"/>
        </w:rPr>
        <w:t>jest do wypowiedzenia Umowy ze skutkiem natychmiastowym w</w:t>
      </w:r>
      <w:r w:rsidR="00297EDA">
        <w:rPr>
          <w:szCs w:val="24"/>
        </w:rPr>
        <w:t xml:space="preserve"> </w:t>
      </w:r>
      <w:r w:rsidR="006C5138" w:rsidRPr="00957AF4">
        <w:rPr>
          <w:szCs w:val="24"/>
        </w:rPr>
        <w:t>przypadku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rażąceg</w:t>
      </w:r>
      <w:r w:rsidR="006C5138">
        <w:rPr>
          <w:szCs w:val="24"/>
        </w:rPr>
        <w:t xml:space="preserve">o lub </w:t>
      </w:r>
      <w:r w:rsidR="006C5138" w:rsidRPr="00957AF4">
        <w:rPr>
          <w:szCs w:val="24"/>
        </w:rPr>
        <w:t>powtarzającego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się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naruszenia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Umowy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przez Procesora,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a także w przypadku, gdy:</w:t>
      </w:r>
    </w:p>
    <w:p w14:paraId="2915941E" w14:textId="77777777" w:rsidR="006C5138" w:rsidRPr="00957AF4" w:rsidRDefault="00FD558E" w:rsidP="00297EDA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9</w:t>
      </w:r>
      <w:r w:rsidR="006C5138" w:rsidRPr="00957AF4">
        <w:rPr>
          <w:b/>
          <w:szCs w:val="24"/>
        </w:rPr>
        <w:t>.2.1.</w:t>
      </w:r>
      <w:r w:rsidR="006C5138">
        <w:rPr>
          <w:b/>
          <w:szCs w:val="24"/>
        </w:rPr>
        <w:t xml:space="preserve"> </w:t>
      </w:r>
      <w:r w:rsidR="006C5138" w:rsidRPr="00957AF4">
        <w:rPr>
          <w:szCs w:val="24"/>
        </w:rPr>
        <w:t>organ nadzoru nad przestrzeganiem  zasad  przetwarzania  danych  osobowych  stwierdzi</w:t>
      </w:r>
      <w:r w:rsidR="00297EDA">
        <w:rPr>
          <w:szCs w:val="24"/>
        </w:rPr>
        <w:t xml:space="preserve">, na  podstawie  prawomocnej decyzji, że Procesor lub dalszy podmiot </w:t>
      </w:r>
      <w:r w:rsidR="006C5138" w:rsidRPr="00957AF4">
        <w:rPr>
          <w:szCs w:val="24"/>
        </w:rPr>
        <w:t>przet</w:t>
      </w:r>
      <w:r w:rsidR="00297EDA">
        <w:rPr>
          <w:szCs w:val="24"/>
        </w:rPr>
        <w:t xml:space="preserve">warzający nie przestrzega zasad przetwarzania </w:t>
      </w:r>
      <w:r w:rsidR="006C5138" w:rsidRPr="00957AF4">
        <w:rPr>
          <w:szCs w:val="24"/>
        </w:rPr>
        <w:t>danych</w:t>
      </w:r>
      <w:r w:rsidR="006C5138" w:rsidRPr="00957AF4">
        <w:rPr>
          <w:szCs w:val="24"/>
        </w:rPr>
        <w:tab/>
        <w:t>osobowych,</w:t>
      </w:r>
    </w:p>
    <w:p w14:paraId="3BDFFCBE" w14:textId="77777777" w:rsidR="006C5138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9</w:t>
      </w:r>
      <w:r w:rsidR="006C5138" w:rsidRPr="00957AF4">
        <w:rPr>
          <w:b/>
          <w:szCs w:val="24"/>
        </w:rPr>
        <w:t>.2.2.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prawomocne orzeczenie sądu powszechnego wykaże, że Procesor nie przestr</w:t>
      </w:r>
      <w:r w:rsidR="006C5138">
        <w:rPr>
          <w:szCs w:val="24"/>
        </w:rPr>
        <w:t xml:space="preserve">zega zasad przetwarzania danych </w:t>
      </w:r>
      <w:r w:rsidR="006C5138" w:rsidRPr="00957AF4">
        <w:rPr>
          <w:szCs w:val="24"/>
        </w:rPr>
        <w:t>osobowych.</w:t>
      </w:r>
      <w:r w:rsidR="006C5138">
        <w:rPr>
          <w:szCs w:val="24"/>
        </w:rPr>
        <w:t xml:space="preserve">                                                                                                                   </w:t>
      </w:r>
      <w:r w:rsidR="006C5138" w:rsidRPr="00957AF4">
        <w:rPr>
          <w:szCs w:val="24"/>
        </w:rPr>
        <w:t xml:space="preserve"> </w:t>
      </w:r>
      <w:r w:rsidR="006C5138">
        <w:rPr>
          <w:szCs w:val="24"/>
        </w:rPr>
        <w:t xml:space="preserve">   </w:t>
      </w:r>
    </w:p>
    <w:p w14:paraId="1AEFE78F" w14:textId="77777777" w:rsidR="006C5138" w:rsidRPr="00957AF4" w:rsidRDefault="006C5138" w:rsidP="006C5138">
      <w:pPr>
        <w:ind w:right="-329"/>
        <w:jc w:val="both"/>
        <w:rPr>
          <w:szCs w:val="24"/>
        </w:rPr>
      </w:pPr>
      <w:r>
        <w:rPr>
          <w:szCs w:val="24"/>
        </w:rPr>
        <w:t xml:space="preserve">- </w:t>
      </w:r>
      <w:r w:rsidRPr="00957AF4">
        <w:rPr>
          <w:szCs w:val="24"/>
        </w:rPr>
        <w:t xml:space="preserve">pod warunkiem uprzedniego pisemnego  wezwania  Procesora  do  </w:t>
      </w:r>
      <w:r>
        <w:rPr>
          <w:szCs w:val="24"/>
        </w:rPr>
        <w:t xml:space="preserve">zaniechania  naruszeń usunięcia ich skutków, </w:t>
      </w:r>
      <w:r w:rsidRPr="00957AF4">
        <w:rPr>
          <w:szCs w:val="24"/>
        </w:rPr>
        <w:t>wyznaczen</w:t>
      </w:r>
      <w:r>
        <w:rPr>
          <w:szCs w:val="24"/>
        </w:rPr>
        <w:t xml:space="preserve">ia w tym celu dodatkowego </w:t>
      </w:r>
      <w:r w:rsidRPr="00957AF4">
        <w:rPr>
          <w:szCs w:val="24"/>
        </w:rPr>
        <w:t>terminu,</w:t>
      </w:r>
      <w:r>
        <w:rPr>
          <w:szCs w:val="24"/>
        </w:rPr>
        <w:t xml:space="preserve"> </w:t>
      </w:r>
      <w:r w:rsidRPr="00957AF4">
        <w:rPr>
          <w:szCs w:val="24"/>
        </w:rPr>
        <w:t>nie</w:t>
      </w:r>
      <w:r>
        <w:rPr>
          <w:szCs w:val="24"/>
        </w:rPr>
        <w:t xml:space="preserve"> krótszego niż 30 </w:t>
      </w:r>
      <w:r w:rsidRPr="00957AF4">
        <w:rPr>
          <w:szCs w:val="24"/>
        </w:rPr>
        <w:t>dni,</w:t>
      </w:r>
      <w:r>
        <w:rPr>
          <w:szCs w:val="24"/>
        </w:rPr>
        <w:t xml:space="preserve"> </w:t>
      </w:r>
      <w:r w:rsidRPr="00957AF4">
        <w:rPr>
          <w:szCs w:val="24"/>
        </w:rPr>
        <w:t>i</w:t>
      </w:r>
      <w:r>
        <w:rPr>
          <w:szCs w:val="24"/>
        </w:rPr>
        <w:t xml:space="preserve"> bez skutecznego upływu tego </w:t>
      </w:r>
      <w:r w:rsidRPr="00957AF4">
        <w:rPr>
          <w:szCs w:val="24"/>
        </w:rPr>
        <w:t>terminu.</w:t>
      </w:r>
    </w:p>
    <w:p w14:paraId="009306F6" w14:textId="77777777" w:rsidR="00FD558E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9</w:t>
      </w:r>
      <w:r w:rsidR="006C5138" w:rsidRPr="00E803E3">
        <w:rPr>
          <w:b/>
          <w:szCs w:val="24"/>
        </w:rPr>
        <w:t>.3.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 xml:space="preserve">Administrator zobowiązuje Procesora do </w:t>
      </w:r>
      <w:r w:rsidR="00E90972">
        <w:rPr>
          <w:szCs w:val="24"/>
        </w:rPr>
        <w:t xml:space="preserve">zwrotu </w:t>
      </w:r>
      <w:r w:rsidR="006C5138" w:rsidRPr="00957AF4">
        <w:rPr>
          <w:szCs w:val="24"/>
        </w:rPr>
        <w:t>wszystkich powierzonych danych osobowych  oraz  usunięcia  ich  kopii niezwłocznie po z</w:t>
      </w:r>
      <w:r w:rsidR="00186D55">
        <w:rPr>
          <w:szCs w:val="24"/>
        </w:rPr>
        <w:t xml:space="preserve">akończeniu obowiązywania Umowy </w:t>
      </w:r>
      <w:r w:rsidR="006C5138" w:rsidRPr="00957AF4">
        <w:rPr>
          <w:szCs w:val="24"/>
        </w:rPr>
        <w:t>w odniesieniu do danyc</w:t>
      </w:r>
      <w:r>
        <w:rPr>
          <w:szCs w:val="24"/>
        </w:rPr>
        <w:t>h powie</w:t>
      </w:r>
      <w:r w:rsidR="003B145C">
        <w:rPr>
          <w:szCs w:val="24"/>
        </w:rPr>
        <w:t>r</w:t>
      </w:r>
      <w:r w:rsidR="000F3195">
        <w:rPr>
          <w:szCs w:val="24"/>
        </w:rPr>
        <w:t>zonych w związku z U</w:t>
      </w:r>
      <w:r w:rsidR="00B2271B">
        <w:rPr>
          <w:szCs w:val="24"/>
        </w:rPr>
        <w:t>mową</w:t>
      </w:r>
      <w:r w:rsidR="006C5138" w:rsidRPr="00957AF4">
        <w:rPr>
          <w:szCs w:val="24"/>
        </w:rPr>
        <w:t>, w terminie uzasadnionym względami technicznymi lecz w żadnym wypadku nie  później niż w ciągu 30 dni, chyba że właściwe przepisy prawa krajowego lub unijnego nakazują przec</w:t>
      </w:r>
      <w:r w:rsidR="00186D55">
        <w:rPr>
          <w:szCs w:val="24"/>
        </w:rPr>
        <w:t>howywanie tych danych osobowych</w:t>
      </w:r>
      <w:r w:rsidR="006C5138" w:rsidRPr="00957AF4">
        <w:rPr>
          <w:szCs w:val="24"/>
        </w:rPr>
        <w:t xml:space="preserve">. </w:t>
      </w:r>
    </w:p>
    <w:p w14:paraId="237EACB6" w14:textId="77777777" w:rsidR="006C5138" w:rsidRPr="00957AF4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9</w:t>
      </w:r>
      <w:r w:rsidR="006C5138" w:rsidRPr="00E803E3">
        <w:rPr>
          <w:b/>
          <w:szCs w:val="24"/>
        </w:rPr>
        <w:t>.4</w:t>
      </w:r>
      <w:r w:rsidR="006C5138" w:rsidRPr="00957AF4">
        <w:rPr>
          <w:szCs w:val="24"/>
        </w:rPr>
        <w:t>.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W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przypadku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>ograniczenia</w:t>
      </w:r>
      <w:r w:rsidR="006C5138">
        <w:rPr>
          <w:szCs w:val="24"/>
        </w:rPr>
        <w:t xml:space="preserve"> </w:t>
      </w:r>
      <w:r w:rsidR="006C5138" w:rsidRPr="00957AF4">
        <w:rPr>
          <w:szCs w:val="24"/>
        </w:rPr>
        <w:t xml:space="preserve">zakresu powierzenia przetwarzania </w:t>
      </w:r>
      <w:r w:rsidR="006C5138">
        <w:rPr>
          <w:szCs w:val="24"/>
        </w:rPr>
        <w:t xml:space="preserve">przez Administratora, </w:t>
      </w:r>
      <w:r w:rsidR="006C5138" w:rsidRPr="00957AF4">
        <w:rPr>
          <w:szCs w:val="24"/>
        </w:rPr>
        <w:t xml:space="preserve">w trybie  określonym  w  Umowie, postanowienia  o  rozwiązaniu </w:t>
      </w:r>
      <w:r w:rsidR="006C5138">
        <w:rPr>
          <w:szCs w:val="24"/>
        </w:rPr>
        <w:t xml:space="preserve">Umowy stosuje się </w:t>
      </w:r>
      <w:r w:rsidR="006C5138" w:rsidRPr="00957AF4">
        <w:rPr>
          <w:szCs w:val="24"/>
        </w:rPr>
        <w:t xml:space="preserve">odpowiednio do danych, które  wskutek  ograniczenia  zakresu </w:t>
      </w:r>
      <w:r w:rsidR="006C5138">
        <w:rPr>
          <w:szCs w:val="24"/>
        </w:rPr>
        <w:t xml:space="preserve">nie mogą już być </w:t>
      </w:r>
      <w:r w:rsidR="006C5138" w:rsidRPr="00957AF4">
        <w:rPr>
          <w:szCs w:val="24"/>
        </w:rPr>
        <w:t>przetwarzane przez Procesora.</w:t>
      </w:r>
    </w:p>
    <w:p w14:paraId="4DB49570" w14:textId="77777777" w:rsidR="006C5138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9</w:t>
      </w:r>
      <w:r w:rsidR="006C5138" w:rsidRPr="00E803E3">
        <w:rPr>
          <w:b/>
          <w:szCs w:val="24"/>
        </w:rPr>
        <w:t>.5.</w:t>
      </w:r>
      <w:r w:rsidR="006C5138">
        <w:rPr>
          <w:szCs w:val="24"/>
        </w:rPr>
        <w:t xml:space="preserve"> </w:t>
      </w:r>
      <w:r w:rsidR="00186D55">
        <w:rPr>
          <w:szCs w:val="24"/>
        </w:rPr>
        <w:t>Procesor ponosi całkowitą odpowiedzialność</w:t>
      </w:r>
      <w:r w:rsidR="006C5138" w:rsidRPr="00957AF4">
        <w:rPr>
          <w:szCs w:val="24"/>
        </w:rPr>
        <w:t xml:space="preserve"> z tytułu narus</w:t>
      </w:r>
      <w:r w:rsidR="00186D55">
        <w:rPr>
          <w:szCs w:val="24"/>
        </w:rPr>
        <w:t>zenia Umowy.</w:t>
      </w:r>
    </w:p>
    <w:p w14:paraId="23D5CE6E" w14:textId="77777777" w:rsidR="006C5138" w:rsidRPr="00B06C78" w:rsidRDefault="00FD558E" w:rsidP="00186D55">
      <w:pPr>
        <w:spacing w:before="199"/>
        <w:ind w:right="-329"/>
        <w:jc w:val="both"/>
        <w:rPr>
          <w:b/>
          <w:szCs w:val="24"/>
        </w:rPr>
      </w:pPr>
      <w:r>
        <w:rPr>
          <w:b/>
          <w:szCs w:val="24"/>
        </w:rPr>
        <w:t>10</w:t>
      </w:r>
      <w:r w:rsidR="006C5138" w:rsidRPr="00B06C78">
        <w:rPr>
          <w:b/>
          <w:szCs w:val="24"/>
        </w:rPr>
        <w:t>.</w:t>
      </w:r>
      <w:r w:rsidR="006C5138" w:rsidRPr="00B06C78">
        <w:rPr>
          <w:b/>
          <w:szCs w:val="24"/>
        </w:rPr>
        <w:tab/>
        <w:t>ADRESY STRON</w:t>
      </w:r>
    </w:p>
    <w:p w14:paraId="5C5D20EF" w14:textId="77777777" w:rsidR="006C5138" w:rsidRPr="00B06C78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10</w:t>
      </w:r>
      <w:r w:rsidR="006C5138" w:rsidRPr="00B06C78">
        <w:rPr>
          <w:b/>
          <w:szCs w:val="24"/>
        </w:rPr>
        <w:t>.1.</w:t>
      </w:r>
      <w:r w:rsidR="006C5138">
        <w:rPr>
          <w:b/>
          <w:szCs w:val="24"/>
        </w:rPr>
        <w:t xml:space="preserve"> </w:t>
      </w:r>
      <w:r w:rsidR="006C5138" w:rsidRPr="00B06C78">
        <w:rPr>
          <w:szCs w:val="24"/>
        </w:rPr>
        <w:t>Wszelka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korespondencja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w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sprawach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związanych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z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Umową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będzie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prowadzona w następujący sposób:</w:t>
      </w:r>
    </w:p>
    <w:p w14:paraId="7BC55BE5" w14:textId="1A5C5AF9" w:rsidR="006C5138" w:rsidRPr="00297AC6" w:rsidRDefault="00FD558E" w:rsidP="00186D55">
      <w:pPr>
        <w:spacing w:before="199"/>
        <w:ind w:right="-329"/>
        <w:jc w:val="both"/>
        <w:rPr>
          <w:b/>
          <w:szCs w:val="24"/>
        </w:rPr>
      </w:pPr>
      <w:r>
        <w:rPr>
          <w:b/>
          <w:szCs w:val="24"/>
        </w:rPr>
        <w:t>10</w:t>
      </w:r>
      <w:r w:rsidR="006C5138" w:rsidRPr="00B06C78">
        <w:rPr>
          <w:b/>
          <w:szCs w:val="24"/>
        </w:rPr>
        <w:t>.1.1.</w:t>
      </w:r>
      <w:r w:rsidR="006C5138" w:rsidRPr="00B06C78">
        <w:rPr>
          <w:szCs w:val="24"/>
        </w:rPr>
        <w:tab/>
        <w:t>ze strony Procesora - na ad</w:t>
      </w:r>
      <w:r w:rsidR="00186D55">
        <w:rPr>
          <w:szCs w:val="24"/>
        </w:rPr>
        <w:t>res wskazany w komparycji Umowy</w:t>
      </w:r>
      <w:r w:rsidR="006C5138" w:rsidRPr="00B06C78">
        <w:rPr>
          <w:szCs w:val="24"/>
        </w:rPr>
        <w:t>, z dopiskiem</w:t>
      </w:r>
      <w:r w:rsidR="006C5138">
        <w:rPr>
          <w:szCs w:val="24"/>
        </w:rPr>
        <w:t xml:space="preserve"> Dane osobowe, </w:t>
      </w:r>
      <w:r w:rsidR="006C5138" w:rsidRPr="00B06C78">
        <w:rPr>
          <w:szCs w:val="24"/>
        </w:rPr>
        <w:t xml:space="preserve">lub na adres </w:t>
      </w:r>
      <w:r w:rsidR="00B95708" w:rsidRPr="00FD558E">
        <w:t>poczty elektronicznej</w:t>
      </w:r>
      <w:r w:rsidR="00B95708">
        <w:t xml:space="preserve"> </w:t>
      </w:r>
      <w:r w:rsidR="003F1DFD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3F1DFD" w:rsidRPr="003F1DFD">
        <w:rPr>
          <w:shd w:val="clear" w:color="auto" w:fill="FFFFFF"/>
        </w:rPr>
        <w:t xml:space="preserve"> </w:t>
      </w:r>
      <w:r w:rsidR="00966DD3">
        <w:rPr>
          <w:b/>
          <w:shd w:val="clear" w:color="auto" w:fill="FFFFFF"/>
        </w:rPr>
        <w:t>………………………………………</w:t>
      </w:r>
    </w:p>
    <w:p w14:paraId="5D634FAF" w14:textId="77777777" w:rsidR="006C5138" w:rsidRPr="00FD558E" w:rsidRDefault="00FD558E" w:rsidP="00FD558E">
      <w:pPr>
        <w:pStyle w:val="Nagwek3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</w:rPr>
        <w:t>10</w:t>
      </w:r>
      <w:r w:rsidR="006C5138" w:rsidRPr="00FD558E">
        <w:rPr>
          <w:rFonts w:ascii="Times New Roman" w:hAnsi="Times New Roman" w:cs="Times New Roman"/>
          <w:b/>
          <w:color w:val="auto"/>
        </w:rPr>
        <w:t>.1.2.</w:t>
      </w:r>
      <w:r w:rsidR="006C5138" w:rsidRPr="00FD558E">
        <w:rPr>
          <w:rFonts w:ascii="Times New Roman" w:hAnsi="Times New Roman" w:cs="Times New Roman"/>
          <w:color w:val="auto"/>
        </w:rPr>
        <w:tab/>
        <w:t>ze strony Administratora - na adres wskazany w komparycji Umowy, z dopiskiem Dane osobowe</w:t>
      </w:r>
      <w:r w:rsidR="00186D55" w:rsidRPr="00FD558E">
        <w:rPr>
          <w:rFonts w:ascii="Times New Roman" w:hAnsi="Times New Roman" w:cs="Times New Roman"/>
          <w:color w:val="auto"/>
        </w:rPr>
        <w:t xml:space="preserve">, lub na adres poczty elektronicznej </w:t>
      </w:r>
      <w:bookmarkStart w:id="1" w:name="_Hlk520197897"/>
      <w:r w:rsidR="002E5EBD" w:rsidRPr="002E5EBD">
        <w:rPr>
          <w:rFonts w:ascii="Times New Roman" w:hAnsi="Times New Roman" w:cs="Times New Roman"/>
          <w:b/>
          <w:color w:val="000000" w:themeColor="text1"/>
        </w:rPr>
        <w:t>pstankowski@ugkolaki.wrotapodlasia.pl</w:t>
      </w:r>
      <w:bookmarkEnd w:id="1"/>
    </w:p>
    <w:p w14:paraId="5C0A8F8E" w14:textId="150BD8FD" w:rsidR="00466836" w:rsidRPr="00E818FC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10</w:t>
      </w:r>
      <w:r w:rsidR="006C5138" w:rsidRPr="00B06C78">
        <w:rPr>
          <w:b/>
          <w:szCs w:val="24"/>
        </w:rPr>
        <w:t>.2.</w:t>
      </w:r>
      <w:r w:rsidR="006C5138" w:rsidRPr="00B06C78">
        <w:rPr>
          <w:szCs w:val="24"/>
        </w:rPr>
        <w:tab/>
        <w:t>Wszelkie oświadczenia zawiadomienia mogą być  składane  za  pośrednictwem  poczty ele</w:t>
      </w:r>
      <w:r w:rsidR="00186D55">
        <w:rPr>
          <w:szCs w:val="24"/>
        </w:rPr>
        <w:t xml:space="preserve">ktronicznej,   zabezpieczonej w </w:t>
      </w:r>
      <w:r w:rsidR="006C5138" w:rsidRPr="00B06C78">
        <w:rPr>
          <w:szCs w:val="24"/>
        </w:rPr>
        <w:t>sposó</w:t>
      </w:r>
      <w:r w:rsidR="00186D55">
        <w:rPr>
          <w:szCs w:val="24"/>
        </w:rPr>
        <w:t xml:space="preserve">b uzgodniony przez   Strony,  chyba   że  Umowa lub bezwzględnie </w:t>
      </w:r>
      <w:r w:rsidR="006C5138" w:rsidRPr="00B06C78">
        <w:rPr>
          <w:szCs w:val="24"/>
        </w:rPr>
        <w:t>ob</w:t>
      </w:r>
      <w:r w:rsidR="00186D55">
        <w:rPr>
          <w:szCs w:val="24"/>
        </w:rPr>
        <w:t>owiązujące       przepisy prawa wymagają formy</w:t>
      </w:r>
      <w:r w:rsidR="006C5138" w:rsidRPr="00B06C78">
        <w:rPr>
          <w:szCs w:val="24"/>
        </w:rPr>
        <w:t xml:space="preserve"> pisemnej pod rygorem bezskuteczności lub nieważności.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 xml:space="preserve">Zmiana adresów nie stanowi zmiany Umowy. O każdej zmianie powyższych danych Strony powiadomią się na piśmie, </w:t>
      </w:r>
      <w:r w:rsidR="00186D55">
        <w:rPr>
          <w:szCs w:val="24"/>
        </w:rPr>
        <w:t xml:space="preserve">                     </w:t>
      </w:r>
      <w:r w:rsidR="006C5138" w:rsidRPr="00B06C78">
        <w:rPr>
          <w:szCs w:val="24"/>
        </w:rPr>
        <w:t>za potwierdzeniem odbioru lub drogą ele</w:t>
      </w:r>
      <w:r w:rsidR="00186D55">
        <w:rPr>
          <w:szCs w:val="24"/>
        </w:rPr>
        <w:t xml:space="preserve">ktroniczną, wskazując nowe dane </w:t>
      </w:r>
      <w:r w:rsidR="006C5138" w:rsidRPr="00B06C78">
        <w:rPr>
          <w:szCs w:val="24"/>
        </w:rPr>
        <w:t>kontaktowe.</w:t>
      </w:r>
      <w:r w:rsidR="006C5138">
        <w:rPr>
          <w:szCs w:val="24"/>
        </w:rPr>
        <w:t xml:space="preserve"> </w:t>
      </w:r>
      <w:r w:rsidR="00186D55">
        <w:rPr>
          <w:szCs w:val="24"/>
        </w:rPr>
        <w:t xml:space="preserve">Do </w:t>
      </w:r>
      <w:r w:rsidR="006C5138" w:rsidRPr="00B06C78">
        <w:rPr>
          <w:szCs w:val="24"/>
        </w:rPr>
        <w:t>chwili</w:t>
      </w:r>
      <w:r w:rsidR="00186D55">
        <w:rPr>
          <w:szCs w:val="24"/>
        </w:rPr>
        <w:t xml:space="preserve"> </w:t>
      </w:r>
      <w:r w:rsidR="006C5138" w:rsidRPr="00B06C78">
        <w:rPr>
          <w:szCs w:val="24"/>
        </w:rPr>
        <w:t>złożenia</w:t>
      </w:r>
      <w:r w:rsidR="00186D55">
        <w:rPr>
          <w:szCs w:val="24"/>
        </w:rPr>
        <w:t xml:space="preserve"> </w:t>
      </w:r>
      <w:r w:rsidR="006C5138" w:rsidRPr="00B06C78">
        <w:rPr>
          <w:szCs w:val="24"/>
        </w:rPr>
        <w:t>oświadczenia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o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zmianie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danych,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oświadczenia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zawiadomien</w:t>
      </w:r>
      <w:r w:rsidR="006C5138">
        <w:rPr>
          <w:szCs w:val="24"/>
        </w:rPr>
        <w:t xml:space="preserve">ia </w:t>
      </w:r>
      <w:r w:rsidR="006C5138" w:rsidRPr="00B06C78">
        <w:rPr>
          <w:szCs w:val="24"/>
        </w:rPr>
        <w:t>kierowane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na</w:t>
      </w:r>
      <w:r w:rsidR="006C5138">
        <w:rPr>
          <w:szCs w:val="24"/>
        </w:rPr>
        <w:t xml:space="preserve"> </w:t>
      </w:r>
      <w:r w:rsidR="00186D55">
        <w:rPr>
          <w:szCs w:val="24"/>
        </w:rPr>
        <w:t xml:space="preserve">dotychczasowe </w:t>
      </w:r>
      <w:r w:rsidR="006C5138" w:rsidRPr="00B06C78">
        <w:rPr>
          <w:szCs w:val="24"/>
        </w:rPr>
        <w:t>adresy,</w:t>
      </w:r>
      <w:r w:rsidR="00186D55">
        <w:rPr>
          <w:szCs w:val="24"/>
        </w:rPr>
        <w:t xml:space="preserve"> </w:t>
      </w:r>
      <w:r w:rsidR="006C5138" w:rsidRPr="00B06C78">
        <w:rPr>
          <w:szCs w:val="24"/>
        </w:rPr>
        <w:t>uważa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się</w:t>
      </w:r>
      <w:r w:rsidR="006C5138">
        <w:rPr>
          <w:szCs w:val="24"/>
        </w:rPr>
        <w:t xml:space="preserve"> </w:t>
      </w:r>
      <w:r w:rsidR="006C5138" w:rsidRPr="00B06C78">
        <w:rPr>
          <w:szCs w:val="24"/>
        </w:rPr>
        <w:t>z</w:t>
      </w:r>
      <w:r w:rsidR="006C5138">
        <w:rPr>
          <w:szCs w:val="24"/>
        </w:rPr>
        <w:t xml:space="preserve">a </w:t>
      </w:r>
      <w:r w:rsidR="00186D55">
        <w:rPr>
          <w:szCs w:val="24"/>
        </w:rPr>
        <w:t>skuteczne.</w:t>
      </w:r>
    </w:p>
    <w:p w14:paraId="1C32285C" w14:textId="77777777" w:rsidR="006C5138" w:rsidRPr="004F7C22" w:rsidRDefault="00FD558E" w:rsidP="00186D55">
      <w:pPr>
        <w:spacing w:before="199"/>
        <w:ind w:right="-329"/>
        <w:jc w:val="both"/>
        <w:rPr>
          <w:b/>
          <w:szCs w:val="24"/>
        </w:rPr>
      </w:pPr>
      <w:r>
        <w:rPr>
          <w:b/>
          <w:szCs w:val="24"/>
        </w:rPr>
        <w:t>11</w:t>
      </w:r>
      <w:r w:rsidR="006C5138" w:rsidRPr="004F7C22">
        <w:rPr>
          <w:b/>
          <w:szCs w:val="24"/>
        </w:rPr>
        <w:t>.</w:t>
      </w:r>
      <w:r w:rsidR="006C5138">
        <w:rPr>
          <w:b/>
          <w:szCs w:val="24"/>
        </w:rPr>
        <w:t xml:space="preserve">    </w:t>
      </w:r>
      <w:r w:rsidR="006C5138" w:rsidRPr="004F7C22">
        <w:rPr>
          <w:b/>
          <w:szCs w:val="24"/>
        </w:rPr>
        <w:t xml:space="preserve"> POSTANOWIENIA KOŃCOWE</w:t>
      </w:r>
    </w:p>
    <w:p w14:paraId="4B4308DE" w14:textId="77777777" w:rsidR="006C5138" w:rsidRPr="004F7C22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11.1</w:t>
      </w:r>
      <w:r w:rsidR="006C5138" w:rsidRPr="003976B9">
        <w:rPr>
          <w:b/>
          <w:szCs w:val="24"/>
        </w:rPr>
        <w:t>.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Niniejsza Umowa podlega prawu polskiemu. Umowa została sporządzona w dwóch egzemplarzach, po jednym dla każdej Strony .</w:t>
      </w:r>
    </w:p>
    <w:p w14:paraId="65B8165F" w14:textId="77777777" w:rsidR="006C5138" w:rsidRPr="004F7C22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11.2</w:t>
      </w:r>
      <w:r w:rsidR="006C5138" w:rsidRPr="003976B9">
        <w:rPr>
          <w:b/>
          <w:szCs w:val="24"/>
        </w:rPr>
        <w:t>.</w:t>
      </w:r>
      <w:r w:rsidR="006C5138">
        <w:rPr>
          <w:szCs w:val="24"/>
        </w:rPr>
        <w:t xml:space="preserve"> </w:t>
      </w:r>
      <w:r w:rsidR="00186D55">
        <w:rPr>
          <w:szCs w:val="24"/>
        </w:rPr>
        <w:t xml:space="preserve">Zmiany Umowy są możliwe wyłącznie w formie pisemnej pod rygorem </w:t>
      </w:r>
      <w:r w:rsidR="006C5138" w:rsidRPr="004F7C22">
        <w:rPr>
          <w:szCs w:val="24"/>
        </w:rPr>
        <w:t xml:space="preserve">bezskuteczności, </w:t>
      </w:r>
      <w:r w:rsidR="00186D55">
        <w:rPr>
          <w:szCs w:val="24"/>
        </w:rPr>
        <w:t xml:space="preserve">                                      </w:t>
      </w:r>
      <w:r w:rsidR="006C5138" w:rsidRPr="004F7C22">
        <w:rPr>
          <w:szCs w:val="24"/>
        </w:rPr>
        <w:lastRenderedPageBreak/>
        <w:t>z zastrzeżeniem sytuacji, w których Umowa wprost przewiduje inną formę dokonywania zmian.</w:t>
      </w:r>
    </w:p>
    <w:p w14:paraId="623F1FAA" w14:textId="77777777" w:rsidR="006C5138" w:rsidRDefault="00FD558E" w:rsidP="00186D55">
      <w:pPr>
        <w:spacing w:before="199"/>
        <w:ind w:right="-329"/>
        <w:rPr>
          <w:szCs w:val="24"/>
        </w:rPr>
      </w:pPr>
      <w:r>
        <w:rPr>
          <w:b/>
          <w:szCs w:val="24"/>
        </w:rPr>
        <w:t>11.3.</w:t>
      </w:r>
      <w:r w:rsidR="006C5138">
        <w:rPr>
          <w:szCs w:val="24"/>
        </w:rPr>
        <w:t xml:space="preserve"> Załączniki </w:t>
      </w:r>
      <w:r w:rsidR="006C5138" w:rsidRPr="004F7C22">
        <w:rPr>
          <w:szCs w:val="24"/>
        </w:rPr>
        <w:t>do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Umowy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stanowią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j</w:t>
      </w:r>
      <w:r w:rsidR="006C5138">
        <w:rPr>
          <w:szCs w:val="24"/>
        </w:rPr>
        <w:t>ej integralną część.</w:t>
      </w:r>
    </w:p>
    <w:p w14:paraId="2AAE9ED7" w14:textId="77777777" w:rsidR="006C5138" w:rsidRPr="004F7C22" w:rsidRDefault="00FD558E" w:rsidP="00186D55">
      <w:pPr>
        <w:spacing w:before="199"/>
        <w:ind w:right="-329"/>
        <w:rPr>
          <w:szCs w:val="24"/>
        </w:rPr>
      </w:pPr>
      <w:r>
        <w:rPr>
          <w:b/>
          <w:szCs w:val="24"/>
        </w:rPr>
        <w:t>11.4</w:t>
      </w:r>
      <w:r w:rsidR="006C5138" w:rsidRPr="003976B9">
        <w:rPr>
          <w:b/>
          <w:szCs w:val="24"/>
        </w:rPr>
        <w:t>.</w:t>
      </w:r>
      <w:r w:rsidR="006C5138">
        <w:rPr>
          <w:szCs w:val="24"/>
        </w:rPr>
        <w:t xml:space="preserve"> Użyte </w:t>
      </w:r>
      <w:r w:rsidR="006C5138" w:rsidRPr="004F7C22">
        <w:rPr>
          <w:szCs w:val="24"/>
        </w:rPr>
        <w:t>w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Umowie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pojęcia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należy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interpretować zg</w:t>
      </w:r>
      <w:r w:rsidR="006C5138">
        <w:rPr>
          <w:szCs w:val="24"/>
        </w:rPr>
        <w:t xml:space="preserve">odnie z RODO, chyba że wyraźnie </w:t>
      </w:r>
      <w:r w:rsidR="006C5138" w:rsidRPr="004F7C22">
        <w:rPr>
          <w:szCs w:val="24"/>
        </w:rPr>
        <w:t xml:space="preserve">w treści niniejszej 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Umowy zastrzeżono inaczej.</w:t>
      </w:r>
    </w:p>
    <w:p w14:paraId="08106F08" w14:textId="77777777" w:rsidR="006C5138" w:rsidRDefault="00FD558E" w:rsidP="00186D55">
      <w:pPr>
        <w:spacing w:before="199"/>
        <w:ind w:right="-329"/>
        <w:jc w:val="both"/>
        <w:rPr>
          <w:szCs w:val="24"/>
        </w:rPr>
      </w:pPr>
      <w:r>
        <w:rPr>
          <w:b/>
          <w:szCs w:val="24"/>
        </w:rPr>
        <w:t>11.5</w:t>
      </w:r>
      <w:r w:rsidR="006C5138" w:rsidRPr="003976B9">
        <w:rPr>
          <w:b/>
          <w:szCs w:val="24"/>
        </w:rPr>
        <w:t>.</w:t>
      </w:r>
      <w:r w:rsidR="006C5138">
        <w:rPr>
          <w:szCs w:val="24"/>
        </w:rPr>
        <w:t xml:space="preserve"> </w:t>
      </w:r>
      <w:r w:rsidR="006C5138" w:rsidRPr="004F7C22">
        <w:rPr>
          <w:szCs w:val="24"/>
        </w:rPr>
        <w:t>Spory mające związek z Umową rozstrzygać będzie sąd</w:t>
      </w:r>
      <w:r w:rsidR="00186D55">
        <w:rPr>
          <w:szCs w:val="24"/>
        </w:rPr>
        <w:t xml:space="preserve"> właściwy dla siedziby Administratora</w:t>
      </w:r>
      <w:r w:rsidR="006C5138" w:rsidRPr="004F7C22">
        <w:rPr>
          <w:szCs w:val="24"/>
        </w:rPr>
        <w:t>.</w:t>
      </w:r>
    </w:p>
    <w:p w14:paraId="79803FF9" w14:textId="77777777" w:rsidR="00E80F99" w:rsidRDefault="00E80F99" w:rsidP="00186D55">
      <w:pPr>
        <w:spacing w:before="199"/>
        <w:ind w:right="-329"/>
        <w:jc w:val="both"/>
        <w:rPr>
          <w:szCs w:val="24"/>
        </w:rPr>
      </w:pPr>
    </w:p>
    <w:p w14:paraId="48232AE4" w14:textId="77777777" w:rsidR="00E80F99" w:rsidRPr="004F7C22" w:rsidRDefault="00E80F99" w:rsidP="00186D55">
      <w:pPr>
        <w:spacing w:before="199"/>
        <w:ind w:right="-329"/>
        <w:jc w:val="both"/>
        <w:rPr>
          <w:szCs w:val="24"/>
        </w:rPr>
      </w:pPr>
    </w:p>
    <w:p w14:paraId="08315B5A" w14:textId="77777777" w:rsidR="006C5138" w:rsidRPr="004F7C22" w:rsidRDefault="006C5138" w:rsidP="00DE124D">
      <w:pPr>
        <w:spacing w:before="199"/>
        <w:ind w:right="-329"/>
        <w:jc w:val="both"/>
        <w:rPr>
          <w:szCs w:val="24"/>
        </w:rPr>
      </w:pPr>
    </w:p>
    <w:p w14:paraId="688A3C19" w14:textId="77777777" w:rsidR="006C5138" w:rsidRPr="003976B9" w:rsidRDefault="006C5138" w:rsidP="006C5138">
      <w:pPr>
        <w:spacing w:before="199"/>
        <w:ind w:right="-329" w:hanging="425"/>
        <w:jc w:val="both"/>
        <w:rPr>
          <w:b/>
          <w:szCs w:val="24"/>
        </w:rPr>
      </w:pPr>
      <w:r w:rsidRPr="003976B9">
        <w:rPr>
          <w:b/>
          <w:szCs w:val="24"/>
        </w:rPr>
        <w:t>…………………………………</w:t>
      </w:r>
      <w:r w:rsidR="00186D55">
        <w:rPr>
          <w:b/>
          <w:szCs w:val="24"/>
        </w:rPr>
        <w:t>……..</w:t>
      </w:r>
      <w:r w:rsidR="00186D55">
        <w:rPr>
          <w:b/>
          <w:szCs w:val="24"/>
        </w:rPr>
        <w:tab/>
      </w:r>
      <w:r w:rsidR="00186D55">
        <w:rPr>
          <w:b/>
          <w:szCs w:val="24"/>
        </w:rPr>
        <w:tab/>
      </w:r>
      <w:r w:rsidR="00186D55">
        <w:rPr>
          <w:b/>
          <w:szCs w:val="24"/>
        </w:rPr>
        <w:tab/>
      </w:r>
      <w:r w:rsidR="00186D55">
        <w:rPr>
          <w:b/>
          <w:szCs w:val="24"/>
        </w:rPr>
        <w:tab/>
        <w:t>……….</w:t>
      </w:r>
      <w:r>
        <w:rPr>
          <w:b/>
          <w:szCs w:val="24"/>
        </w:rPr>
        <w:t>……………………………</w:t>
      </w:r>
    </w:p>
    <w:p w14:paraId="1A3071F6" w14:textId="77777777" w:rsidR="006C5138" w:rsidRPr="003976B9" w:rsidRDefault="006C5138" w:rsidP="006C5138">
      <w:pPr>
        <w:spacing w:before="199"/>
        <w:ind w:right="-329"/>
        <w:jc w:val="both"/>
        <w:rPr>
          <w:b/>
          <w:sz w:val="24"/>
          <w:szCs w:val="24"/>
        </w:rPr>
      </w:pPr>
      <w:r w:rsidRPr="003976B9">
        <w:rPr>
          <w:b/>
          <w:sz w:val="24"/>
          <w:szCs w:val="24"/>
        </w:rPr>
        <w:t>za Administratora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Pr="003976B9">
        <w:rPr>
          <w:b/>
          <w:sz w:val="24"/>
          <w:szCs w:val="24"/>
        </w:rPr>
        <w:t>za Procesora</w:t>
      </w:r>
    </w:p>
    <w:p w14:paraId="4F90ACE7" w14:textId="77777777" w:rsidR="00DE124D" w:rsidRDefault="00DE124D" w:rsidP="00DE124D">
      <w:pPr>
        <w:spacing w:before="199"/>
        <w:ind w:right="-329" w:hanging="425"/>
        <w:jc w:val="both"/>
        <w:rPr>
          <w:szCs w:val="24"/>
        </w:rPr>
      </w:pPr>
    </w:p>
    <w:p w14:paraId="7C45FF25" w14:textId="77777777" w:rsidR="00FD558E" w:rsidRDefault="00FD558E" w:rsidP="00DE124D">
      <w:pPr>
        <w:spacing w:before="199"/>
        <w:ind w:right="-329" w:hanging="425"/>
        <w:jc w:val="both"/>
        <w:rPr>
          <w:szCs w:val="24"/>
        </w:rPr>
      </w:pPr>
    </w:p>
    <w:p w14:paraId="245A177E" w14:textId="77777777" w:rsidR="00FD558E" w:rsidRDefault="00FD558E" w:rsidP="00DE124D">
      <w:pPr>
        <w:spacing w:before="199"/>
        <w:ind w:right="-329" w:hanging="425"/>
        <w:jc w:val="both"/>
        <w:rPr>
          <w:szCs w:val="24"/>
        </w:rPr>
      </w:pPr>
    </w:p>
    <w:p w14:paraId="2F4409BA" w14:textId="77777777" w:rsidR="00FD558E" w:rsidRDefault="00FD558E" w:rsidP="00DE124D">
      <w:pPr>
        <w:spacing w:before="199"/>
        <w:ind w:right="-329" w:hanging="425"/>
        <w:jc w:val="both"/>
        <w:rPr>
          <w:szCs w:val="24"/>
        </w:rPr>
      </w:pPr>
    </w:p>
    <w:p w14:paraId="6035ECF3" w14:textId="77777777" w:rsidR="00FD558E" w:rsidRDefault="00FD558E" w:rsidP="00DE124D">
      <w:pPr>
        <w:spacing w:before="199"/>
        <w:ind w:right="-329" w:hanging="425"/>
        <w:jc w:val="both"/>
        <w:rPr>
          <w:szCs w:val="24"/>
        </w:rPr>
      </w:pPr>
    </w:p>
    <w:p w14:paraId="0FD011F4" w14:textId="77777777" w:rsidR="00E80F99" w:rsidRDefault="00E80F99" w:rsidP="00DE124D">
      <w:pPr>
        <w:spacing w:before="199"/>
        <w:ind w:right="-329" w:hanging="425"/>
        <w:jc w:val="both"/>
        <w:rPr>
          <w:szCs w:val="24"/>
        </w:rPr>
      </w:pPr>
    </w:p>
    <w:p w14:paraId="3C4D71CB" w14:textId="77777777" w:rsidR="00E80F99" w:rsidRDefault="00E80F99" w:rsidP="00DE124D">
      <w:pPr>
        <w:spacing w:before="199"/>
        <w:ind w:right="-329" w:hanging="425"/>
        <w:jc w:val="both"/>
        <w:rPr>
          <w:szCs w:val="24"/>
        </w:rPr>
      </w:pPr>
    </w:p>
    <w:p w14:paraId="02133C69" w14:textId="77777777" w:rsidR="00E80F99" w:rsidRDefault="00E80F99" w:rsidP="00DE124D">
      <w:pPr>
        <w:spacing w:before="199"/>
        <w:ind w:right="-329" w:hanging="425"/>
        <w:jc w:val="both"/>
        <w:rPr>
          <w:szCs w:val="24"/>
        </w:rPr>
      </w:pPr>
    </w:p>
    <w:p w14:paraId="37013C72" w14:textId="77777777" w:rsidR="00D24CD9" w:rsidRDefault="00D24CD9" w:rsidP="00DE124D">
      <w:pPr>
        <w:spacing w:before="199"/>
        <w:ind w:right="-329" w:hanging="425"/>
        <w:jc w:val="both"/>
        <w:rPr>
          <w:szCs w:val="24"/>
        </w:rPr>
      </w:pPr>
    </w:p>
    <w:p w14:paraId="4578B303" w14:textId="77777777" w:rsidR="00D24CD9" w:rsidRDefault="00D24CD9" w:rsidP="00DE124D">
      <w:pPr>
        <w:spacing w:before="199"/>
        <w:ind w:right="-329" w:hanging="425"/>
        <w:jc w:val="both"/>
        <w:rPr>
          <w:szCs w:val="24"/>
        </w:rPr>
      </w:pPr>
    </w:p>
    <w:p w14:paraId="42786384" w14:textId="77777777" w:rsidR="004B14CC" w:rsidRDefault="004B14CC" w:rsidP="00DE124D">
      <w:pPr>
        <w:spacing w:before="199"/>
        <w:ind w:right="-329" w:hanging="425"/>
        <w:jc w:val="both"/>
        <w:rPr>
          <w:szCs w:val="24"/>
        </w:rPr>
      </w:pPr>
    </w:p>
    <w:p w14:paraId="1F8E883C" w14:textId="77777777" w:rsidR="004B14CC" w:rsidRDefault="004B14CC" w:rsidP="00DE124D">
      <w:pPr>
        <w:spacing w:before="199"/>
        <w:ind w:right="-329" w:hanging="425"/>
        <w:jc w:val="both"/>
        <w:rPr>
          <w:szCs w:val="24"/>
        </w:rPr>
      </w:pPr>
    </w:p>
    <w:p w14:paraId="3A0D3200" w14:textId="77777777" w:rsidR="004B14CC" w:rsidRDefault="004B14CC" w:rsidP="00DE124D">
      <w:pPr>
        <w:spacing w:before="199"/>
        <w:ind w:right="-329" w:hanging="425"/>
        <w:jc w:val="both"/>
        <w:rPr>
          <w:szCs w:val="24"/>
        </w:rPr>
      </w:pPr>
    </w:p>
    <w:p w14:paraId="2743F96D" w14:textId="77777777" w:rsidR="00D24CD9" w:rsidRDefault="00D24CD9" w:rsidP="00DE124D">
      <w:pPr>
        <w:spacing w:before="199"/>
        <w:ind w:right="-329" w:hanging="425"/>
        <w:jc w:val="both"/>
        <w:rPr>
          <w:szCs w:val="24"/>
        </w:rPr>
      </w:pPr>
    </w:p>
    <w:p w14:paraId="75C492C0" w14:textId="77777777" w:rsidR="00E80F99" w:rsidRDefault="00E80F99" w:rsidP="00DE124D">
      <w:pPr>
        <w:spacing w:before="199"/>
        <w:ind w:right="-329" w:hanging="425"/>
        <w:jc w:val="both"/>
        <w:rPr>
          <w:szCs w:val="24"/>
        </w:rPr>
      </w:pPr>
    </w:p>
    <w:p w14:paraId="3146BAC4" w14:textId="77777777" w:rsidR="00FD558E" w:rsidRDefault="00FD558E" w:rsidP="00BB0727">
      <w:pPr>
        <w:spacing w:before="199"/>
        <w:ind w:right="-329"/>
        <w:jc w:val="both"/>
        <w:rPr>
          <w:szCs w:val="24"/>
        </w:rPr>
      </w:pPr>
    </w:p>
    <w:p w14:paraId="0177C1AE" w14:textId="77777777" w:rsidR="00C9624C" w:rsidRDefault="00C9624C" w:rsidP="00BB0727">
      <w:pPr>
        <w:spacing w:before="199"/>
        <w:ind w:right="-329"/>
        <w:jc w:val="both"/>
        <w:rPr>
          <w:szCs w:val="24"/>
        </w:rPr>
      </w:pPr>
    </w:p>
    <w:p w14:paraId="6A4DE6D5" w14:textId="77777777" w:rsidR="00C9624C" w:rsidRDefault="00C9624C" w:rsidP="00BB0727">
      <w:pPr>
        <w:spacing w:before="199"/>
        <w:ind w:right="-329"/>
        <w:jc w:val="both"/>
        <w:rPr>
          <w:szCs w:val="24"/>
        </w:rPr>
      </w:pPr>
    </w:p>
    <w:p w14:paraId="02901D2F" w14:textId="77777777" w:rsidR="00E818FC" w:rsidRDefault="00E818FC" w:rsidP="00DE124D">
      <w:pPr>
        <w:spacing w:before="199"/>
        <w:ind w:right="-329" w:hanging="425"/>
        <w:jc w:val="both"/>
        <w:rPr>
          <w:b/>
        </w:rPr>
      </w:pPr>
    </w:p>
    <w:p w14:paraId="499D632E" w14:textId="77777777" w:rsidR="006C5138" w:rsidRPr="00DE124D" w:rsidRDefault="006C5138" w:rsidP="00DE124D">
      <w:pPr>
        <w:spacing w:before="199"/>
        <w:ind w:right="-329" w:hanging="425"/>
        <w:jc w:val="both"/>
        <w:rPr>
          <w:szCs w:val="24"/>
        </w:rPr>
      </w:pPr>
      <w:r w:rsidRPr="00A73A62">
        <w:rPr>
          <w:b/>
        </w:rPr>
        <w:t>ZAŁĄCZNIK NR 1</w:t>
      </w:r>
    </w:p>
    <w:p w14:paraId="35F2ACEF" w14:textId="77777777" w:rsidR="006C5138" w:rsidRDefault="006C5138" w:rsidP="006C5138">
      <w:pPr>
        <w:spacing w:before="199"/>
        <w:ind w:right="-329"/>
        <w:rPr>
          <w:b/>
        </w:rPr>
      </w:pPr>
    </w:p>
    <w:p w14:paraId="39E122C5" w14:textId="77777777" w:rsidR="006C5138" w:rsidRPr="00A73A62" w:rsidRDefault="006C5138" w:rsidP="007D1C14">
      <w:pPr>
        <w:spacing w:before="199"/>
        <w:ind w:right="-329"/>
        <w:jc w:val="center"/>
        <w:rPr>
          <w:b/>
        </w:rPr>
      </w:pPr>
      <w:r w:rsidRPr="00A73A62">
        <w:rPr>
          <w:b/>
        </w:rPr>
        <w:t>ZAKRES POWIERZENIA DANYCH OSOBOWYCH</w:t>
      </w:r>
    </w:p>
    <w:p w14:paraId="0CFFA028" w14:textId="77777777" w:rsidR="006C5138" w:rsidRDefault="006C5138" w:rsidP="006C5138">
      <w:pPr>
        <w:spacing w:before="199"/>
        <w:ind w:right="-329"/>
        <w:jc w:val="both"/>
        <w:rPr>
          <w:b/>
        </w:rPr>
      </w:pPr>
    </w:p>
    <w:p w14:paraId="45AFE809" w14:textId="77777777" w:rsidR="00D45C7B" w:rsidRDefault="006C5138" w:rsidP="00B90011">
      <w:pPr>
        <w:jc w:val="both"/>
        <w:rPr>
          <w:rStyle w:val="Uwydatnienie"/>
          <w:i w:val="0"/>
        </w:rPr>
      </w:pPr>
      <w:r>
        <w:rPr>
          <w:b/>
        </w:rPr>
        <w:t xml:space="preserve">1. </w:t>
      </w:r>
      <w:r w:rsidR="00AE5ED6">
        <w:rPr>
          <w:b/>
        </w:rPr>
        <w:t>Charakter</w:t>
      </w:r>
      <w:r w:rsidR="009F7026">
        <w:rPr>
          <w:b/>
        </w:rPr>
        <w:t>, rodzaj danych</w:t>
      </w:r>
      <w:r w:rsidR="00AE5ED6">
        <w:rPr>
          <w:b/>
        </w:rPr>
        <w:t xml:space="preserve"> i cele</w:t>
      </w:r>
      <w:r w:rsidRPr="00A73A62">
        <w:rPr>
          <w:b/>
        </w:rPr>
        <w:t xml:space="preserve"> przetwarzania: </w:t>
      </w:r>
      <w:r w:rsidRPr="007D1C14">
        <w:t xml:space="preserve">przetwarzanie przez Procesora powierzonych danych osobowych </w:t>
      </w:r>
      <w:r w:rsidR="009F7026" w:rsidRPr="007D1C14">
        <w:t xml:space="preserve">będzie </w:t>
      </w:r>
      <w:r w:rsidRPr="007D1C14">
        <w:t>odbywało się</w:t>
      </w:r>
      <w:r w:rsidR="00AE5ED6" w:rsidRPr="007D1C14">
        <w:rPr>
          <w:rStyle w:val="Uwydatnienie"/>
          <w:i w:val="0"/>
        </w:rPr>
        <w:t xml:space="preserve"> przy wykorzystaniu systemów informatycznych. Dopuszcza się przetwarzanie danych o charakterze wykonywania takich operacji jak: utrwalanie, organizowanie, porządkowanie, przechowywanie, adaptowanie, </w:t>
      </w:r>
      <w:r w:rsidR="00DE1AB0">
        <w:rPr>
          <w:rStyle w:val="Uwydatnienie"/>
          <w:i w:val="0"/>
        </w:rPr>
        <w:t>modyfikowanie</w:t>
      </w:r>
      <w:r w:rsidR="00AE5ED6" w:rsidRPr="007D1C14">
        <w:rPr>
          <w:rStyle w:val="Uwydatnienie"/>
          <w:i w:val="0"/>
        </w:rPr>
        <w:t>, pobieranie, przeglądanie, dopasowywanie, ograniczanie, usuwanie lub niszczenie</w:t>
      </w:r>
      <w:r w:rsidR="009F7026" w:rsidRPr="007D1C14">
        <w:rPr>
          <w:rStyle w:val="Uwydatnienie"/>
          <w:i w:val="0"/>
        </w:rPr>
        <w:t>. Procesor będzie przetwarzał dane</w:t>
      </w:r>
      <w:r w:rsidR="00F0320B">
        <w:rPr>
          <w:rStyle w:val="Uwydatnienie"/>
          <w:i w:val="0"/>
        </w:rPr>
        <w:t xml:space="preserve"> </w:t>
      </w:r>
      <w:r w:rsidR="00910268">
        <w:rPr>
          <w:rStyle w:val="Uwydatnienie"/>
          <w:i w:val="0"/>
        </w:rPr>
        <w:t>w zbio</w:t>
      </w:r>
      <w:r w:rsidR="00D45C7B">
        <w:rPr>
          <w:rStyle w:val="Uwydatnienie"/>
          <w:i w:val="0"/>
        </w:rPr>
        <w:t xml:space="preserve">rze </w:t>
      </w:r>
      <w:r w:rsidR="00AB4A3F">
        <w:rPr>
          <w:rStyle w:val="Uwydatnienie"/>
          <w:i w:val="0"/>
        </w:rPr>
        <w:t>:</w:t>
      </w:r>
    </w:p>
    <w:p w14:paraId="08658261" w14:textId="2B15DA36" w:rsidR="006C5138" w:rsidRPr="00E8775C" w:rsidRDefault="00BB0727" w:rsidP="00E8775C">
      <w:pPr>
        <w:pStyle w:val="Standard"/>
        <w:jc w:val="both"/>
        <w:rPr>
          <w:rFonts w:cs="Times New Roman"/>
        </w:rPr>
      </w:pPr>
      <w:r>
        <w:rPr>
          <w:rStyle w:val="Uwydatnienie"/>
          <w:i w:val="0"/>
        </w:rPr>
        <w:t xml:space="preserve"> ”</w:t>
      </w:r>
      <w:r w:rsidR="0037161E">
        <w:rPr>
          <w:rFonts w:cs="Times New Roman"/>
        </w:rPr>
        <w:t>Zbiór deklaracji dotyczących wysokości opłaty za gospodarowanie opłatami komunalnymi</w:t>
      </w:r>
      <w:r>
        <w:rPr>
          <w:rStyle w:val="Uwydatnienie"/>
          <w:i w:val="0"/>
        </w:rPr>
        <w:t>”</w:t>
      </w:r>
      <w:r w:rsidR="00D45C7B">
        <w:rPr>
          <w:rStyle w:val="Uwydatnienie"/>
          <w:i w:val="0"/>
        </w:rPr>
        <w:t xml:space="preserve">. </w:t>
      </w:r>
      <w:r w:rsidR="009F7026" w:rsidRPr="007D1C14">
        <w:rPr>
          <w:rStyle w:val="Uwydatnienie"/>
          <w:i w:val="0"/>
        </w:rPr>
        <w:t>Celem przetwarzania jest</w:t>
      </w:r>
      <w:r w:rsidR="006C5138" w:rsidRPr="007D1C14">
        <w:t xml:space="preserve"> umożliwieni</w:t>
      </w:r>
      <w:r w:rsidR="00956873">
        <w:t>e</w:t>
      </w:r>
      <w:r w:rsidR="006C5138" w:rsidRPr="007D1C14">
        <w:t xml:space="preserve"> Procesorowi wykonania Umowy</w:t>
      </w:r>
      <w:r w:rsidR="00D24CD9">
        <w:t>.</w:t>
      </w:r>
      <w:r w:rsidR="006C5138" w:rsidRPr="007D1C14">
        <w:t xml:space="preserve"> </w:t>
      </w:r>
    </w:p>
    <w:p w14:paraId="3947864D" w14:textId="77777777" w:rsidR="006C5138" w:rsidRDefault="006C5138" w:rsidP="006C5138">
      <w:pPr>
        <w:spacing w:before="199"/>
        <w:ind w:right="-329"/>
        <w:rPr>
          <w:b/>
        </w:rPr>
      </w:pPr>
      <w:r>
        <w:rPr>
          <w:b/>
        </w:rPr>
        <w:t xml:space="preserve">2. </w:t>
      </w:r>
      <w:r w:rsidRPr="00A73A62">
        <w:rPr>
          <w:b/>
        </w:rPr>
        <w:t>Zakres powierzonych danych osobowych</w:t>
      </w:r>
      <w:r w:rsidR="000F3195">
        <w:rPr>
          <w:b/>
        </w:rPr>
        <w:t xml:space="preserve"> w odniesieniu do </w:t>
      </w:r>
      <w:r w:rsidR="00EE0B72">
        <w:rPr>
          <w:b/>
        </w:rPr>
        <w:t>Umow</w:t>
      </w:r>
      <w:r w:rsidR="000F3195">
        <w:rPr>
          <w:b/>
        </w:rPr>
        <w:t>y</w:t>
      </w:r>
      <w:r w:rsidRPr="00A73A62">
        <w:rPr>
          <w:b/>
        </w:rPr>
        <w:t xml:space="preserve"> jest następujący:</w:t>
      </w:r>
    </w:p>
    <w:tbl>
      <w:tblPr>
        <w:tblStyle w:val="TableNormal"/>
        <w:tblW w:w="93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6379"/>
      </w:tblGrid>
      <w:tr w:rsidR="009F7026" w:rsidRPr="00A73A62" w14:paraId="6427AF59" w14:textId="77777777" w:rsidTr="008430E4">
        <w:trPr>
          <w:trHeight w:val="523"/>
        </w:trPr>
        <w:tc>
          <w:tcPr>
            <w:tcW w:w="2961" w:type="dxa"/>
          </w:tcPr>
          <w:p w14:paraId="07F80142" w14:textId="44E9F60F" w:rsidR="009F7026" w:rsidRPr="004356D7" w:rsidRDefault="007D1C14" w:rsidP="00D961F8">
            <w:pPr>
              <w:spacing w:before="120" w:line="213" w:lineRule="exact"/>
              <w:ind w:left="198" w:right="132"/>
              <w:jc w:val="center"/>
              <w:rPr>
                <w:rFonts w:eastAsia="Arial"/>
                <w:b/>
                <w:lang w:eastAsia="en-US" w:bidi="ar-SA"/>
              </w:rPr>
            </w:pPr>
            <w:proofErr w:type="spellStart"/>
            <w:r>
              <w:rPr>
                <w:rFonts w:eastAsia="Arial"/>
                <w:b/>
                <w:lang w:eastAsia="en-US" w:bidi="ar-SA"/>
              </w:rPr>
              <w:t>Zbi</w:t>
            </w:r>
            <w:bookmarkStart w:id="2" w:name="_GoBack"/>
            <w:bookmarkEnd w:id="2"/>
            <w:r w:rsidR="00BB0727">
              <w:rPr>
                <w:rFonts w:eastAsia="Arial"/>
                <w:b/>
                <w:lang w:eastAsia="en-US" w:bidi="ar-SA"/>
              </w:rPr>
              <w:t>o</w:t>
            </w:r>
            <w:r w:rsidR="00EE0B72">
              <w:rPr>
                <w:rFonts w:eastAsia="Arial"/>
                <w:b/>
                <w:lang w:eastAsia="en-US" w:bidi="ar-SA"/>
              </w:rPr>
              <w:t>r</w:t>
            </w:r>
            <w:r w:rsidR="002C701E">
              <w:rPr>
                <w:rFonts w:eastAsia="Arial"/>
                <w:b/>
                <w:lang w:eastAsia="en-US" w:bidi="ar-SA"/>
              </w:rPr>
              <w:t>y</w:t>
            </w:r>
            <w:proofErr w:type="spellEnd"/>
            <w:r w:rsidR="002C701E">
              <w:rPr>
                <w:rFonts w:eastAsia="Arial"/>
                <w:b/>
                <w:lang w:eastAsia="en-US" w:bidi="ar-SA"/>
              </w:rPr>
              <w:t xml:space="preserve"> </w:t>
            </w:r>
            <w:proofErr w:type="spellStart"/>
            <w:r>
              <w:rPr>
                <w:rFonts w:eastAsia="Arial"/>
                <w:b/>
                <w:lang w:eastAsia="en-US" w:bidi="ar-SA"/>
              </w:rPr>
              <w:t>danych</w:t>
            </w:r>
            <w:proofErr w:type="spellEnd"/>
          </w:p>
        </w:tc>
        <w:tc>
          <w:tcPr>
            <w:tcW w:w="6379" w:type="dxa"/>
            <w:tcBorders>
              <w:right w:val="single" w:sz="2" w:space="0" w:color="000000"/>
            </w:tcBorders>
          </w:tcPr>
          <w:p w14:paraId="5054E6D1" w14:textId="77777777" w:rsidR="009F7026" w:rsidRPr="004356D7" w:rsidRDefault="009F7026" w:rsidP="00D961F8">
            <w:pPr>
              <w:spacing w:before="120"/>
              <w:ind w:left="836"/>
              <w:rPr>
                <w:rFonts w:eastAsia="Arial"/>
                <w:b/>
                <w:lang w:eastAsia="en-US" w:bidi="ar-SA"/>
              </w:rPr>
            </w:pPr>
            <w:proofErr w:type="spellStart"/>
            <w:r w:rsidRPr="004356D7">
              <w:rPr>
                <w:rFonts w:eastAsia="Arial"/>
                <w:b/>
                <w:lang w:eastAsia="en-US" w:bidi="ar-SA"/>
              </w:rPr>
              <w:t>Rodzaj</w:t>
            </w:r>
            <w:proofErr w:type="spellEnd"/>
            <w:r w:rsidRPr="004356D7">
              <w:rPr>
                <w:rFonts w:eastAsia="Arial"/>
                <w:b/>
                <w:lang w:eastAsia="en-US" w:bidi="ar-SA"/>
              </w:rPr>
              <w:t xml:space="preserve"> </w:t>
            </w:r>
            <w:proofErr w:type="spellStart"/>
            <w:r w:rsidRPr="004356D7">
              <w:rPr>
                <w:rFonts w:eastAsia="Arial"/>
                <w:b/>
                <w:lang w:eastAsia="en-US" w:bidi="ar-SA"/>
              </w:rPr>
              <w:t>danych</w:t>
            </w:r>
            <w:proofErr w:type="spellEnd"/>
            <w:r w:rsidRPr="004356D7">
              <w:rPr>
                <w:rFonts w:eastAsia="Arial"/>
                <w:b/>
                <w:lang w:eastAsia="en-US" w:bidi="ar-SA"/>
              </w:rPr>
              <w:t xml:space="preserve"> </w:t>
            </w:r>
            <w:proofErr w:type="spellStart"/>
            <w:r w:rsidRPr="004356D7">
              <w:rPr>
                <w:rFonts w:eastAsia="Arial"/>
                <w:b/>
                <w:lang w:eastAsia="en-US" w:bidi="ar-SA"/>
              </w:rPr>
              <w:t>osobowych</w:t>
            </w:r>
            <w:proofErr w:type="spellEnd"/>
          </w:p>
        </w:tc>
      </w:tr>
      <w:tr w:rsidR="00E8775C" w:rsidRPr="00A73A62" w14:paraId="5631703E" w14:textId="77777777" w:rsidTr="002C701E">
        <w:trPr>
          <w:trHeight w:val="1425"/>
        </w:trPr>
        <w:tc>
          <w:tcPr>
            <w:tcW w:w="2961" w:type="dxa"/>
            <w:vAlign w:val="center"/>
          </w:tcPr>
          <w:p w14:paraId="617ED7D9" w14:textId="66EABF3B" w:rsidR="00E8775C" w:rsidRPr="00764681" w:rsidRDefault="00E8775C" w:rsidP="002C701E">
            <w:pPr>
              <w:spacing w:before="120"/>
              <w:jc w:val="center"/>
              <w:rPr>
                <w:rFonts w:eastAsia="Arial"/>
                <w:sz w:val="24"/>
                <w:szCs w:val="24"/>
                <w:lang w:val="pl-PL" w:eastAsia="en-US" w:bidi="ar-SA"/>
              </w:rPr>
            </w:pPr>
            <w:r w:rsidRPr="00764681">
              <w:rPr>
                <w:lang w:val="pl-PL"/>
              </w:rPr>
              <w:t>Zbiór deklaracji dotyczących wysokości opłaty za gospodarowanie opłatami komunalnymi</w:t>
            </w:r>
          </w:p>
        </w:tc>
        <w:tc>
          <w:tcPr>
            <w:tcW w:w="6379" w:type="dxa"/>
            <w:vAlign w:val="center"/>
          </w:tcPr>
          <w:p w14:paraId="5A2B9CF6" w14:textId="725D3525" w:rsidR="00E8775C" w:rsidRPr="008430E4" w:rsidRDefault="00F40592" w:rsidP="002C701E">
            <w:pPr>
              <w:spacing w:before="120" w:line="218" w:lineRule="exact"/>
              <w:jc w:val="center"/>
              <w:rPr>
                <w:rFonts w:eastAsia="Arial"/>
                <w:sz w:val="24"/>
                <w:szCs w:val="24"/>
                <w:lang w:val="pl-PL" w:eastAsia="en-US" w:bidi="ar-SA"/>
              </w:rPr>
            </w:pPr>
            <w:r>
              <w:rPr>
                <w:sz w:val="24"/>
                <w:szCs w:val="24"/>
                <w:lang w:val="pl-PL"/>
              </w:rPr>
              <w:t xml:space="preserve">Nazwisko i imię, </w:t>
            </w:r>
            <w:r w:rsidR="00E8775C" w:rsidRPr="00764681">
              <w:rPr>
                <w:sz w:val="24"/>
                <w:szCs w:val="24"/>
                <w:lang w:val="pl-PL"/>
              </w:rPr>
              <w:t>adres nierucho</w:t>
            </w:r>
            <w:r w:rsidR="002C701E">
              <w:rPr>
                <w:sz w:val="24"/>
                <w:szCs w:val="24"/>
                <w:lang w:val="pl-PL"/>
              </w:rPr>
              <w:t>mości na której powstają odpady</w:t>
            </w:r>
          </w:p>
        </w:tc>
      </w:tr>
    </w:tbl>
    <w:p w14:paraId="41ABE36C" w14:textId="77777777" w:rsidR="00B6161B" w:rsidRDefault="00B6161B"/>
    <w:sectPr w:rsidR="00B6161B">
      <w:headerReference w:type="default" r:id="rId8"/>
      <w:footerReference w:type="default" r:id="rId9"/>
      <w:pgSz w:w="11910" w:h="16840"/>
      <w:pgMar w:top="1320" w:right="1300" w:bottom="960" w:left="1300" w:header="288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F4F51" w14:textId="77777777" w:rsidR="001F0B2D" w:rsidRDefault="001F0B2D" w:rsidP="006C5138">
      <w:r>
        <w:separator/>
      </w:r>
    </w:p>
  </w:endnote>
  <w:endnote w:type="continuationSeparator" w:id="0">
    <w:p w14:paraId="71012849" w14:textId="77777777" w:rsidR="001F0B2D" w:rsidRDefault="001F0B2D" w:rsidP="006C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CAE69" w14:textId="77777777" w:rsidR="007B0EC2" w:rsidRDefault="001F0B2D" w:rsidP="007B0EC2">
    <w:pPr>
      <w:pStyle w:val="Stopka"/>
      <w:tabs>
        <w:tab w:val="clear" w:pos="4536"/>
        <w:tab w:val="clear" w:pos="9072"/>
        <w:tab w:val="left" w:pos="720"/>
        <w:tab w:val="left" w:pos="1440"/>
        <w:tab w:val="left" w:pos="2160"/>
        <w:tab w:val="left" w:pos="8586"/>
      </w:tabs>
    </w:pPr>
    <w:sdt>
      <w:sdtPr>
        <w:id w:val="195051488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CD379C">
              <w:t xml:space="preserve">Strona </w:t>
            </w:r>
            <w:r w:rsidR="00CD379C">
              <w:rPr>
                <w:b/>
                <w:bCs/>
                <w:sz w:val="24"/>
                <w:szCs w:val="24"/>
              </w:rPr>
              <w:fldChar w:fldCharType="begin"/>
            </w:r>
            <w:r w:rsidR="00CD379C">
              <w:rPr>
                <w:b/>
                <w:bCs/>
              </w:rPr>
              <w:instrText>PAGE</w:instrText>
            </w:r>
            <w:r w:rsidR="00CD379C">
              <w:rPr>
                <w:b/>
                <w:bCs/>
                <w:sz w:val="24"/>
                <w:szCs w:val="24"/>
              </w:rPr>
              <w:fldChar w:fldCharType="separate"/>
            </w:r>
            <w:r w:rsidR="005F3DD1">
              <w:rPr>
                <w:b/>
                <w:bCs/>
                <w:noProof/>
              </w:rPr>
              <w:t>8</w:t>
            </w:r>
            <w:r w:rsidR="00CD379C">
              <w:rPr>
                <w:b/>
                <w:bCs/>
                <w:sz w:val="24"/>
                <w:szCs w:val="24"/>
              </w:rPr>
              <w:fldChar w:fldCharType="end"/>
            </w:r>
            <w:r w:rsidR="00CD379C">
              <w:t xml:space="preserve"> z </w:t>
            </w:r>
            <w:r w:rsidR="00CD379C">
              <w:rPr>
                <w:b/>
                <w:bCs/>
                <w:sz w:val="24"/>
                <w:szCs w:val="24"/>
              </w:rPr>
              <w:fldChar w:fldCharType="begin"/>
            </w:r>
            <w:r w:rsidR="00CD379C">
              <w:rPr>
                <w:b/>
                <w:bCs/>
              </w:rPr>
              <w:instrText>NUMPAGES</w:instrText>
            </w:r>
            <w:r w:rsidR="00CD379C">
              <w:rPr>
                <w:b/>
                <w:bCs/>
                <w:sz w:val="24"/>
                <w:szCs w:val="24"/>
              </w:rPr>
              <w:fldChar w:fldCharType="separate"/>
            </w:r>
            <w:r w:rsidR="005F3DD1">
              <w:rPr>
                <w:b/>
                <w:bCs/>
                <w:noProof/>
              </w:rPr>
              <w:t>8</w:t>
            </w:r>
            <w:r w:rsidR="00CD379C">
              <w:rPr>
                <w:b/>
                <w:bCs/>
                <w:sz w:val="24"/>
                <w:szCs w:val="24"/>
              </w:rPr>
              <w:fldChar w:fldCharType="end"/>
            </w:r>
            <w:r w:rsidR="00CD379C">
              <w:rPr>
                <w:b/>
                <w:bCs/>
                <w:sz w:val="24"/>
                <w:szCs w:val="24"/>
              </w:rPr>
              <w:tab/>
            </w:r>
            <w:r w:rsidR="00CD379C">
              <w:rPr>
                <w:b/>
                <w:bCs/>
                <w:sz w:val="24"/>
                <w:szCs w:val="24"/>
              </w:rPr>
              <w:tab/>
            </w:r>
          </w:sdtContent>
        </w:sdt>
      </w:sdtContent>
    </w:sdt>
    <w:r w:rsidR="00CD379C">
      <w:t xml:space="preserve">                                                                                                    </w:t>
    </w:r>
  </w:p>
  <w:p w14:paraId="69ABC20E" w14:textId="77777777" w:rsidR="00A73A62" w:rsidRDefault="001F0B2D">
    <w:pPr>
      <w:pStyle w:val="Tekstpodstawowy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C5072" w14:textId="77777777" w:rsidR="001F0B2D" w:rsidRDefault="001F0B2D" w:rsidP="006C5138">
      <w:r>
        <w:separator/>
      </w:r>
    </w:p>
  </w:footnote>
  <w:footnote w:type="continuationSeparator" w:id="0">
    <w:p w14:paraId="6A2BD405" w14:textId="77777777" w:rsidR="001F0B2D" w:rsidRDefault="001F0B2D" w:rsidP="006C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AC241" w14:textId="77777777" w:rsidR="00A73A62" w:rsidRDefault="001F0B2D">
    <w:pPr>
      <w:pStyle w:val="Tekstpodstawowy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4BC4"/>
    <w:multiLevelType w:val="hybridMultilevel"/>
    <w:tmpl w:val="CFFC8950"/>
    <w:lvl w:ilvl="0" w:tplc="27AE88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01C64D4C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2" w:tplc="D614743C">
      <w:numFmt w:val="bullet"/>
      <w:lvlText w:val="•"/>
      <w:lvlJc w:val="left"/>
      <w:pPr>
        <w:ind w:left="2420" w:hanging="360"/>
      </w:pPr>
      <w:rPr>
        <w:rFonts w:hint="default"/>
        <w:lang w:val="pl-PL" w:eastAsia="pl-PL" w:bidi="pl-PL"/>
      </w:rPr>
    </w:lvl>
    <w:lvl w:ilvl="3" w:tplc="C178AF36">
      <w:numFmt w:val="bullet"/>
      <w:lvlText w:val="•"/>
      <w:lvlJc w:val="left"/>
      <w:pPr>
        <w:ind w:left="3281" w:hanging="360"/>
      </w:pPr>
      <w:rPr>
        <w:rFonts w:hint="default"/>
        <w:lang w:val="pl-PL" w:eastAsia="pl-PL" w:bidi="pl-PL"/>
      </w:rPr>
    </w:lvl>
    <w:lvl w:ilvl="4" w:tplc="329263B0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5" w:tplc="F3466114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6" w:tplc="93742BB4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1CEE4C8A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C7A0D7C2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13C654BF"/>
    <w:multiLevelType w:val="hybridMultilevel"/>
    <w:tmpl w:val="FB8A853A"/>
    <w:lvl w:ilvl="0" w:tplc="6714DE8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44CA15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96B883AE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0F0EE2B0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2CD45080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93A2218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BDA6048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4580D1C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9692EEFC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189F3319"/>
    <w:multiLevelType w:val="hybridMultilevel"/>
    <w:tmpl w:val="240E6F4A"/>
    <w:lvl w:ilvl="0" w:tplc="D450B35A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2B2491C0">
      <w:start w:val="1"/>
      <w:numFmt w:val="lowerLetter"/>
      <w:lvlText w:val="%2."/>
      <w:lvlJc w:val="left"/>
      <w:pPr>
        <w:ind w:left="1534" w:hanging="26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2" w:tplc="F7B209C2">
      <w:numFmt w:val="bullet"/>
      <w:lvlText w:val="•"/>
      <w:lvlJc w:val="left"/>
      <w:pPr>
        <w:ind w:left="2402" w:hanging="262"/>
      </w:pPr>
      <w:rPr>
        <w:rFonts w:hint="default"/>
        <w:lang w:val="pl-PL" w:eastAsia="pl-PL" w:bidi="pl-PL"/>
      </w:rPr>
    </w:lvl>
    <w:lvl w:ilvl="3" w:tplc="A5A43860">
      <w:numFmt w:val="bullet"/>
      <w:lvlText w:val="•"/>
      <w:lvlJc w:val="left"/>
      <w:pPr>
        <w:ind w:left="3265" w:hanging="262"/>
      </w:pPr>
      <w:rPr>
        <w:rFonts w:hint="default"/>
        <w:lang w:val="pl-PL" w:eastAsia="pl-PL" w:bidi="pl-PL"/>
      </w:rPr>
    </w:lvl>
    <w:lvl w:ilvl="4" w:tplc="4E8A8E30">
      <w:numFmt w:val="bullet"/>
      <w:lvlText w:val="•"/>
      <w:lvlJc w:val="left"/>
      <w:pPr>
        <w:ind w:left="4128" w:hanging="262"/>
      </w:pPr>
      <w:rPr>
        <w:rFonts w:hint="default"/>
        <w:lang w:val="pl-PL" w:eastAsia="pl-PL" w:bidi="pl-PL"/>
      </w:rPr>
    </w:lvl>
    <w:lvl w:ilvl="5" w:tplc="6D1C2270">
      <w:numFmt w:val="bullet"/>
      <w:lvlText w:val="•"/>
      <w:lvlJc w:val="left"/>
      <w:pPr>
        <w:ind w:left="4991" w:hanging="262"/>
      </w:pPr>
      <w:rPr>
        <w:rFonts w:hint="default"/>
        <w:lang w:val="pl-PL" w:eastAsia="pl-PL" w:bidi="pl-PL"/>
      </w:rPr>
    </w:lvl>
    <w:lvl w:ilvl="6" w:tplc="9FF4C61A">
      <w:numFmt w:val="bullet"/>
      <w:lvlText w:val="•"/>
      <w:lvlJc w:val="left"/>
      <w:pPr>
        <w:ind w:left="5854" w:hanging="262"/>
      </w:pPr>
      <w:rPr>
        <w:rFonts w:hint="default"/>
        <w:lang w:val="pl-PL" w:eastAsia="pl-PL" w:bidi="pl-PL"/>
      </w:rPr>
    </w:lvl>
    <w:lvl w:ilvl="7" w:tplc="4FA49928">
      <w:numFmt w:val="bullet"/>
      <w:lvlText w:val="•"/>
      <w:lvlJc w:val="left"/>
      <w:pPr>
        <w:ind w:left="6717" w:hanging="262"/>
      </w:pPr>
      <w:rPr>
        <w:rFonts w:hint="default"/>
        <w:lang w:val="pl-PL" w:eastAsia="pl-PL" w:bidi="pl-PL"/>
      </w:rPr>
    </w:lvl>
    <w:lvl w:ilvl="8" w:tplc="0A3E71C0">
      <w:numFmt w:val="bullet"/>
      <w:lvlText w:val="•"/>
      <w:lvlJc w:val="left"/>
      <w:pPr>
        <w:ind w:left="7580" w:hanging="262"/>
      </w:pPr>
      <w:rPr>
        <w:rFonts w:hint="default"/>
        <w:lang w:val="pl-PL" w:eastAsia="pl-PL" w:bidi="pl-PL"/>
      </w:rPr>
    </w:lvl>
  </w:abstractNum>
  <w:abstractNum w:abstractNumId="3" w15:restartNumberingAfterBreak="0">
    <w:nsid w:val="2CA90B78"/>
    <w:multiLevelType w:val="hybridMultilevel"/>
    <w:tmpl w:val="5098308C"/>
    <w:lvl w:ilvl="0" w:tplc="F2DEC53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pl-PL" w:bidi="pl-PL"/>
      </w:rPr>
    </w:lvl>
    <w:lvl w:ilvl="1" w:tplc="16F4D6A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8D2E812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913A0C4A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AF225818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EA267812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D42C48C8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98069EE8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AABC6638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EAE7F59"/>
    <w:multiLevelType w:val="hybridMultilevel"/>
    <w:tmpl w:val="8CB6A02C"/>
    <w:lvl w:ilvl="0" w:tplc="416E7AE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464A18CE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0BB452CA">
      <w:numFmt w:val="bullet"/>
      <w:lvlText w:val="•"/>
      <w:lvlJc w:val="left"/>
      <w:pPr>
        <w:ind w:left="2533" w:hanging="360"/>
      </w:pPr>
      <w:rPr>
        <w:rFonts w:hint="default"/>
        <w:lang w:val="pl-PL" w:eastAsia="pl-PL" w:bidi="pl-PL"/>
      </w:rPr>
    </w:lvl>
    <w:lvl w:ilvl="3" w:tplc="6DC0F36A">
      <w:numFmt w:val="bullet"/>
      <w:lvlText w:val="•"/>
      <w:lvlJc w:val="left"/>
      <w:pPr>
        <w:ind w:left="3379" w:hanging="360"/>
      </w:pPr>
      <w:rPr>
        <w:rFonts w:hint="default"/>
        <w:lang w:val="pl-PL" w:eastAsia="pl-PL" w:bidi="pl-PL"/>
      </w:rPr>
    </w:lvl>
    <w:lvl w:ilvl="4" w:tplc="EC0C1ED6">
      <w:numFmt w:val="bullet"/>
      <w:lvlText w:val="•"/>
      <w:lvlJc w:val="left"/>
      <w:pPr>
        <w:ind w:left="4226" w:hanging="360"/>
      </w:pPr>
      <w:rPr>
        <w:rFonts w:hint="default"/>
        <w:lang w:val="pl-PL" w:eastAsia="pl-PL" w:bidi="pl-PL"/>
      </w:rPr>
    </w:lvl>
    <w:lvl w:ilvl="5" w:tplc="6D5CFCB6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6" w:tplc="7C9A9F5E">
      <w:numFmt w:val="bullet"/>
      <w:lvlText w:val="•"/>
      <w:lvlJc w:val="left"/>
      <w:pPr>
        <w:ind w:left="5919" w:hanging="360"/>
      </w:pPr>
      <w:rPr>
        <w:rFonts w:hint="default"/>
        <w:lang w:val="pl-PL" w:eastAsia="pl-PL" w:bidi="pl-PL"/>
      </w:rPr>
    </w:lvl>
    <w:lvl w:ilvl="7" w:tplc="60AE7B02">
      <w:numFmt w:val="bullet"/>
      <w:lvlText w:val="•"/>
      <w:lvlJc w:val="left"/>
      <w:pPr>
        <w:ind w:left="6766" w:hanging="360"/>
      </w:pPr>
      <w:rPr>
        <w:rFonts w:hint="default"/>
        <w:lang w:val="pl-PL" w:eastAsia="pl-PL" w:bidi="pl-PL"/>
      </w:rPr>
    </w:lvl>
    <w:lvl w:ilvl="8" w:tplc="8646D314">
      <w:numFmt w:val="bullet"/>
      <w:lvlText w:val="•"/>
      <w:lvlJc w:val="left"/>
      <w:pPr>
        <w:ind w:left="7613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3F2937A5"/>
    <w:multiLevelType w:val="hybridMultilevel"/>
    <w:tmpl w:val="C7D26FB8"/>
    <w:lvl w:ilvl="0" w:tplc="70644ED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1" w:tplc="CF00B396">
      <w:start w:val="1"/>
      <w:numFmt w:val="lowerLetter"/>
      <w:lvlText w:val="%2."/>
      <w:lvlJc w:val="left"/>
      <w:pPr>
        <w:ind w:left="1249" w:hanging="56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pl-PL" w:eastAsia="pl-PL" w:bidi="pl-PL"/>
      </w:rPr>
    </w:lvl>
    <w:lvl w:ilvl="2" w:tplc="28BAC820">
      <w:start w:val="1"/>
      <w:numFmt w:val="lowerRoman"/>
      <w:lvlText w:val="%3."/>
      <w:lvlJc w:val="left"/>
      <w:pPr>
        <w:ind w:left="1818" w:hanging="389"/>
        <w:jc w:val="righ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pl-PL" w:eastAsia="pl-PL" w:bidi="pl-PL"/>
      </w:rPr>
    </w:lvl>
    <w:lvl w:ilvl="3" w:tplc="317CB4F0">
      <w:numFmt w:val="bullet"/>
      <w:lvlText w:val="•"/>
      <w:lvlJc w:val="left"/>
      <w:pPr>
        <w:ind w:left="2755" w:hanging="389"/>
      </w:pPr>
      <w:rPr>
        <w:rFonts w:hint="default"/>
        <w:lang w:val="pl-PL" w:eastAsia="pl-PL" w:bidi="pl-PL"/>
      </w:rPr>
    </w:lvl>
    <w:lvl w:ilvl="4" w:tplc="F86E46B6">
      <w:numFmt w:val="bullet"/>
      <w:lvlText w:val="•"/>
      <w:lvlJc w:val="left"/>
      <w:pPr>
        <w:ind w:left="3691" w:hanging="389"/>
      </w:pPr>
      <w:rPr>
        <w:rFonts w:hint="default"/>
        <w:lang w:val="pl-PL" w:eastAsia="pl-PL" w:bidi="pl-PL"/>
      </w:rPr>
    </w:lvl>
    <w:lvl w:ilvl="5" w:tplc="3486802C">
      <w:numFmt w:val="bullet"/>
      <w:lvlText w:val="•"/>
      <w:lvlJc w:val="left"/>
      <w:pPr>
        <w:ind w:left="4627" w:hanging="389"/>
      </w:pPr>
      <w:rPr>
        <w:rFonts w:hint="default"/>
        <w:lang w:val="pl-PL" w:eastAsia="pl-PL" w:bidi="pl-PL"/>
      </w:rPr>
    </w:lvl>
    <w:lvl w:ilvl="6" w:tplc="B4EAF83C">
      <w:numFmt w:val="bullet"/>
      <w:lvlText w:val="•"/>
      <w:lvlJc w:val="left"/>
      <w:pPr>
        <w:ind w:left="5563" w:hanging="389"/>
      </w:pPr>
      <w:rPr>
        <w:rFonts w:hint="default"/>
        <w:lang w:val="pl-PL" w:eastAsia="pl-PL" w:bidi="pl-PL"/>
      </w:rPr>
    </w:lvl>
    <w:lvl w:ilvl="7" w:tplc="C4E8B3DA">
      <w:numFmt w:val="bullet"/>
      <w:lvlText w:val="•"/>
      <w:lvlJc w:val="left"/>
      <w:pPr>
        <w:ind w:left="6499" w:hanging="389"/>
      </w:pPr>
      <w:rPr>
        <w:rFonts w:hint="default"/>
        <w:lang w:val="pl-PL" w:eastAsia="pl-PL" w:bidi="pl-PL"/>
      </w:rPr>
    </w:lvl>
    <w:lvl w:ilvl="8" w:tplc="685893F8">
      <w:numFmt w:val="bullet"/>
      <w:lvlText w:val="•"/>
      <w:lvlJc w:val="left"/>
      <w:pPr>
        <w:ind w:left="7434" w:hanging="389"/>
      </w:pPr>
      <w:rPr>
        <w:rFonts w:hint="default"/>
        <w:lang w:val="pl-PL" w:eastAsia="pl-PL" w:bidi="pl-PL"/>
      </w:rPr>
    </w:lvl>
  </w:abstractNum>
  <w:abstractNum w:abstractNumId="6" w15:restartNumberingAfterBreak="0">
    <w:nsid w:val="53C6284B"/>
    <w:multiLevelType w:val="hybridMultilevel"/>
    <w:tmpl w:val="1378592A"/>
    <w:lvl w:ilvl="0" w:tplc="30D277B8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pl-PL" w:bidi="pl-PL"/>
      </w:rPr>
    </w:lvl>
    <w:lvl w:ilvl="1" w:tplc="71880D64">
      <w:start w:val="1"/>
      <w:numFmt w:val="lowerLetter"/>
      <w:lvlText w:val="%2."/>
      <w:lvlJc w:val="left"/>
      <w:pPr>
        <w:ind w:left="1249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2" w:tplc="18DCEDFA">
      <w:numFmt w:val="bullet"/>
      <w:lvlText w:val="•"/>
      <w:lvlJc w:val="left"/>
      <w:pPr>
        <w:ind w:left="2136" w:hanging="567"/>
      </w:pPr>
      <w:rPr>
        <w:rFonts w:hint="default"/>
        <w:lang w:val="pl-PL" w:eastAsia="pl-PL" w:bidi="pl-PL"/>
      </w:rPr>
    </w:lvl>
    <w:lvl w:ilvl="3" w:tplc="31062D94">
      <w:numFmt w:val="bullet"/>
      <w:lvlText w:val="•"/>
      <w:lvlJc w:val="left"/>
      <w:pPr>
        <w:ind w:left="3032" w:hanging="567"/>
      </w:pPr>
      <w:rPr>
        <w:rFonts w:hint="default"/>
        <w:lang w:val="pl-PL" w:eastAsia="pl-PL" w:bidi="pl-PL"/>
      </w:rPr>
    </w:lvl>
    <w:lvl w:ilvl="4" w:tplc="F8D4687E">
      <w:numFmt w:val="bullet"/>
      <w:lvlText w:val="•"/>
      <w:lvlJc w:val="left"/>
      <w:pPr>
        <w:ind w:left="3928" w:hanging="567"/>
      </w:pPr>
      <w:rPr>
        <w:rFonts w:hint="default"/>
        <w:lang w:val="pl-PL" w:eastAsia="pl-PL" w:bidi="pl-PL"/>
      </w:rPr>
    </w:lvl>
    <w:lvl w:ilvl="5" w:tplc="1D7EDE42">
      <w:numFmt w:val="bullet"/>
      <w:lvlText w:val="•"/>
      <w:lvlJc w:val="left"/>
      <w:pPr>
        <w:ind w:left="4825" w:hanging="567"/>
      </w:pPr>
      <w:rPr>
        <w:rFonts w:hint="default"/>
        <w:lang w:val="pl-PL" w:eastAsia="pl-PL" w:bidi="pl-PL"/>
      </w:rPr>
    </w:lvl>
    <w:lvl w:ilvl="6" w:tplc="1128AFC8">
      <w:numFmt w:val="bullet"/>
      <w:lvlText w:val="•"/>
      <w:lvlJc w:val="left"/>
      <w:pPr>
        <w:ind w:left="5721" w:hanging="567"/>
      </w:pPr>
      <w:rPr>
        <w:rFonts w:hint="default"/>
        <w:lang w:val="pl-PL" w:eastAsia="pl-PL" w:bidi="pl-PL"/>
      </w:rPr>
    </w:lvl>
    <w:lvl w:ilvl="7" w:tplc="0C9C2FFA">
      <w:numFmt w:val="bullet"/>
      <w:lvlText w:val="•"/>
      <w:lvlJc w:val="left"/>
      <w:pPr>
        <w:ind w:left="6617" w:hanging="567"/>
      </w:pPr>
      <w:rPr>
        <w:rFonts w:hint="default"/>
        <w:lang w:val="pl-PL" w:eastAsia="pl-PL" w:bidi="pl-PL"/>
      </w:rPr>
    </w:lvl>
    <w:lvl w:ilvl="8" w:tplc="144C2BC4">
      <w:numFmt w:val="bullet"/>
      <w:lvlText w:val="•"/>
      <w:lvlJc w:val="left"/>
      <w:pPr>
        <w:ind w:left="7513" w:hanging="567"/>
      </w:pPr>
      <w:rPr>
        <w:rFonts w:hint="default"/>
        <w:lang w:val="pl-PL" w:eastAsia="pl-PL" w:bidi="pl-PL"/>
      </w:rPr>
    </w:lvl>
  </w:abstractNum>
  <w:abstractNum w:abstractNumId="7" w15:restartNumberingAfterBreak="0">
    <w:nsid w:val="6AA635AD"/>
    <w:multiLevelType w:val="hybridMultilevel"/>
    <w:tmpl w:val="C2E0A016"/>
    <w:lvl w:ilvl="0" w:tplc="F140EC6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B18489EA">
      <w:start w:val="1"/>
      <w:numFmt w:val="lowerLetter"/>
      <w:lvlText w:val="%2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2" w:tplc="4EDA7112">
      <w:numFmt w:val="bullet"/>
      <w:lvlText w:val="•"/>
      <w:lvlJc w:val="left"/>
      <w:pPr>
        <w:ind w:left="2420" w:hanging="360"/>
      </w:pPr>
      <w:rPr>
        <w:rFonts w:hint="default"/>
        <w:lang w:val="pl-PL" w:eastAsia="pl-PL" w:bidi="pl-PL"/>
      </w:rPr>
    </w:lvl>
    <w:lvl w:ilvl="3" w:tplc="2FF63EAC">
      <w:numFmt w:val="bullet"/>
      <w:lvlText w:val="•"/>
      <w:lvlJc w:val="left"/>
      <w:pPr>
        <w:ind w:left="3281" w:hanging="360"/>
      </w:pPr>
      <w:rPr>
        <w:rFonts w:hint="default"/>
        <w:lang w:val="pl-PL" w:eastAsia="pl-PL" w:bidi="pl-PL"/>
      </w:rPr>
    </w:lvl>
    <w:lvl w:ilvl="4" w:tplc="C6BA72A2">
      <w:numFmt w:val="bullet"/>
      <w:lvlText w:val="•"/>
      <w:lvlJc w:val="left"/>
      <w:pPr>
        <w:ind w:left="4142" w:hanging="360"/>
      </w:pPr>
      <w:rPr>
        <w:rFonts w:hint="default"/>
        <w:lang w:val="pl-PL" w:eastAsia="pl-PL" w:bidi="pl-PL"/>
      </w:rPr>
    </w:lvl>
    <w:lvl w:ilvl="5" w:tplc="3C26E49A">
      <w:numFmt w:val="bullet"/>
      <w:lvlText w:val="•"/>
      <w:lvlJc w:val="left"/>
      <w:pPr>
        <w:ind w:left="5002" w:hanging="360"/>
      </w:pPr>
      <w:rPr>
        <w:rFonts w:hint="default"/>
        <w:lang w:val="pl-PL" w:eastAsia="pl-PL" w:bidi="pl-PL"/>
      </w:rPr>
    </w:lvl>
    <w:lvl w:ilvl="6" w:tplc="8A7AF092">
      <w:numFmt w:val="bullet"/>
      <w:lvlText w:val="•"/>
      <w:lvlJc w:val="left"/>
      <w:pPr>
        <w:ind w:left="5863" w:hanging="360"/>
      </w:pPr>
      <w:rPr>
        <w:rFonts w:hint="default"/>
        <w:lang w:val="pl-PL" w:eastAsia="pl-PL" w:bidi="pl-PL"/>
      </w:rPr>
    </w:lvl>
    <w:lvl w:ilvl="7" w:tplc="AE6E25B0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514C69C6">
      <w:numFmt w:val="bullet"/>
      <w:lvlText w:val="•"/>
      <w:lvlJc w:val="left"/>
      <w:pPr>
        <w:ind w:left="7584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6F432A28"/>
    <w:multiLevelType w:val="hybridMultilevel"/>
    <w:tmpl w:val="1AC8E902"/>
    <w:lvl w:ilvl="0" w:tplc="7A020580">
      <w:start w:val="1"/>
      <w:numFmt w:val="lowerLetter"/>
      <w:lvlText w:val="%1."/>
      <w:lvlJc w:val="left"/>
      <w:pPr>
        <w:ind w:left="656" w:hanging="360"/>
      </w:pPr>
      <w:rPr>
        <w:rFonts w:ascii="Times New Roman" w:eastAsia="Times New Roman" w:hAnsi="Times New Roman" w:cs="Times New Roman" w:hint="default"/>
        <w:spacing w:val="-49"/>
        <w:w w:val="100"/>
        <w:sz w:val="24"/>
        <w:szCs w:val="24"/>
        <w:lang w:val="pl-PL" w:eastAsia="pl-PL" w:bidi="pl-PL"/>
      </w:rPr>
    </w:lvl>
    <w:lvl w:ilvl="1" w:tplc="70F01CC0">
      <w:start w:val="1"/>
      <w:numFmt w:val="decimal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2" w:tplc="44AE4D6C">
      <w:start w:val="1"/>
      <w:numFmt w:val="lowerLetter"/>
      <w:lvlText w:val="%3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pl-PL" w:eastAsia="pl-PL" w:bidi="pl-PL"/>
      </w:rPr>
    </w:lvl>
    <w:lvl w:ilvl="3" w:tplc="7C1A5E30">
      <w:numFmt w:val="bullet"/>
      <w:lvlText w:val="•"/>
      <w:lvlJc w:val="left"/>
      <w:pPr>
        <w:ind w:left="2528" w:hanging="360"/>
      </w:pPr>
      <w:rPr>
        <w:rFonts w:hint="default"/>
        <w:lang w:val="pl-PL" w:eastAsia="pl-PL" w:bidi="pl-PL"/>
      </w:rPr>
    </w:lvl>
    <w:lvl w:ilvl="4" w:tplc="BAEA1AC4">
      <w:numFmt w:val="bullet"/>
      <w:lvlText w:val="•"/>
      <w:lvlJc w:val="left"/>
      <w:pPr>
        <w:ind w:left="3496" w:hanging="360"/>
      </w:pPr>
      <w:rPr>
        <w:rFonts w:hint="default"/>
        <w:lang w:val="pl-PL" w:eastAsia="pl-PL" w:bidi="pl-PL"/>
      </w:rPr>
    </w:lvl>
    <w:lvl w:ilvl="5" w:tplc="31E22F18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29A4BDEE">
      <w:numFmt w:val="bullet"/>
      <w:lvlText w:val="•"/>
      <w:lvlJc w:val="left"/>
      <w:pPr>
        <w:ind w:left="5433" w:hanging="360"/>
      </w:pPr>
      <w:rPr>
        <w:rFonts w:hint="default"/>
        <w:lang w:val="pl-PL" w:eastAsia="pl-PL" w:bidi="pl-PL"/>
      </w:rPr>
    </w:lvl>
    <w:lvl w:ilvl="7" w:tplc="0B949648">
      <w:numFmt w:val="bullet"/>
      <w:lvlText w:val="•"/>
      <w:lvlJc w:val="left"/>
      <w:pPr>
        <w:ind w:left="6401" w:hanging="360"/>
      </w:pPr>
      <w:rPr>
        <w:rFonts w:hint="default"/>
        <w:lang w:val="pl-PL" w:eastAsia="pl-PL" w:bidi="pl-PL"/>
      </w:rPr>
    </w:lvl>
    <w:lvl w:ilvl="8" w:tplc="B35A2E44">
      <w:numFmt w:val="bullet"/>
      <w:lvlText w:val="•"/>
      <w:lvlJc w:val="left"/>
      <w:pPr>
        <w:ind w:left="7369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782E5360"/>
    <w:multiLevelType w:val="multilevel"/>
    <w:tmpl w:val="91DC1A9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38"/>
    <w:rsid w:val="0001497D"/>
    <w:rsid w:val="0005051D"/>
    <w:rsid w:val="000651AD"/>
    <w:rsid w:val="00074366"/>
    <w:rsid w:val="000A70C9"/>
    <w:rsid w:val="000D30D0"/>
    <w:rsid w:val="000F3195"/>
    <w:rsid w:val="00113A9A"/>
    <w:rsid w:val="001648DD"/>
    <w:rsid w:val="00186D55"/>
    <w:rsid w:val="001F0B2D"/>
    <w:rsid w:val="00207332"/>
    <w:rsid w:val="00207A24"/>
    <w:rsid w:val="00216D71"/>
    <w:rsid w:val="00223D21"/>
    <w:rsid w:val="00252FB4"/>
    <w:rsid w:val="00254542"/>
    <w:rsid w:val="0026123A"/>
    <w:rsid w:val="00265BFF"/>
    <w:rsid w:val="00297778"/>
    <w:rsid w:val="00297AC6"/>
    <w:rsid w:val="00297EDA"/>
    <w:rsid w:val="002C701E"/>
    <w:rsid w:val="002D2D7F"/>
    <w:rsid w:val="002E5EBD"/>
    <w:rsid w:val="002F5D1B"/>
    <w:rsid w:val="00300D72"/>
    <w:rsid w:val="00306FA7"/>
    <w:rsid w:val="00315D38"/>
    <w:rsid w:val="00322BC9"/>
    <w:rsid w:val="0033566D"/>
    <w:rsid w:val="00360EAB"/>
    <w:rsid w:val="0037161E"/>
    <w:rsid w:val="00387319"/>
    <w:rsid w:val="003B145C"/>
    <w:rsid w:val="003C3BC5"/>
    <w:rsid w:val="003E03EC"/>
    <w:rsid w:val="003E72BA"/>
    <w:rsid w:val="003F1DFD"/>
    <w:rsid w:val="00412AA4"/>
    <w:rsid w:val="004356D7"/>
    <w:rsid w:val="00440153"/>
    <w:rsid w:val="00461532"/>
    <w:rsid w:val="00466836"/>
    <w:rsid w:val="00492940"/>
    <w:rsid w:val="00497C2F"/>
    <w:rsid w:val="004B14CC"/>
    <w:rsid w:val="004C4B50"/>
    <w:rsid w:val="005010F7"/>
    <w:rsid w:val="00524F4D"/>
    <w:rsid w:val="00542696"/>
    <w:rsid w:val="005A27BF"/>
    <w:rsid w:val="005A3FFE"/>
    <w:rsid w:val="005C06E5"/>
    <w:rsid w:val="005D577A"/>
    <w:rsid w:val="005F3DD1"/>
    <w:rsid w:val="00605B0F"/>
    <w:rsid w:val="0061545A"/>
    <w:rsid w:val="006923F1"/>
    <w:rsid w:val="006C4135"/>
    <w:rsid w:val="006C5138"/>
    <w:rsid w:val="006C5F5F"/>
    <w:rsid w:val="007053D7"/>
    <w:rsid w:val="00750C3F"/>
    <w:rsid w:val="00764681"/>
    <w:rsid w:val="0077378B"/>
    <w:rsid w:val="007769B4"/>
    <w:rsid w:val="0078337A"/>
    <w:rsid w:val="007D1C14"/>
    <w:rsid w:val="007D44F5"/>
    <w:rsid w:val="007E09C8"/>
    <w:rsid w:val="007E4330"/>
    <w:rsid w:val="00811790"/>
    <w:rsid w:val="008267CA"/>
    <w:rsid w:val="008430E4"/>
    <w:rsid w:val="00866763"/>
    <w:rsid w:val="00871D85"/>
    <w:rsid w:val="008773B3"/>
    <w:rsid w:val="0088738E"/>
    <w:rsid w:val="008A7621"/>
    <w:rsid w:val="008E7752"/>
    <w:rsid w:val="008F1F40"/>
    <w:rsid w:val="00910268"/>
    <w:rsid w:val="009257E6"/>
    <w:rsid w:val="00936DD3"/>
    <w:rsid w:val="00950BD1"/>
    <w:rsid w:val="00956873"/>
    <w:rsid w:val="00966DD3"/>
    <w:rsid w:val="00992007"/>
    <w:rsid w:val="009B5E55"/>
    <w:rsid w:val="009E4B42"/>
    <w:rsid w:val="009F2342"/>
    <w:rsid w:val="009F688F"/>
    <w:rsid w:val="009F7026"/>
    <w:rsid w:val="00A7026E"/>
    <w:rsid w:val="00AB4A3F"/>
    <w:rsid w:val="00AB4A57"/>
    <w:rsid w:val="00AC0936"/>
    <w:rsid w:val="00AC2D0F"/>
    <w:rsid w:val="00AC2E2A"/>
    <w:rsid w:val="00AC496E"/>
    <w:rsid w:val="00AC6DA8"/>
    <w:rsid w:val="00AE52A5"/>
    <w:rsid w:val="00AE5ED6"/>
    <w:rsid w:val="00B0123E"/>
    <w:rsid w:val="00B2271B"/>
    <w:rsid w:val="00B6161B"/>
    <w:rsid w:val="00B62F68"/>
    <w:rsid w:val="00B71036"/>
    <w:rsid w:val="00B90011"/>
    <w:rsid w:val="00B9388C"/>
    <w:rsid w:val="00B95708"/>
    <w:rsid w:val="00B96DBD"/>
    <w:rsid w:val="00B972A5"/>
    <w:rsid w:val="00BB0727"/>
    <w:rsid w:val="00BB6C83"/>
    <w:rsid w:val="00C063B3"/>
    <w:rsid w:val="00C1711F"/>
    <w:rsid w:val="00C232D3"/>
    <w:rsid w:val="00C44C94"/>
    <w:rsid w:val="00C902D1"/>
    <w:rsid w:val="00C9624C"/>
    <w:rsid w:val="00CD379C"/>
    <w:rsid w:val="00D24CD9"/>
    <w:rsid w:val="00D27C86"/>
    <w:rsid w:val="00D45C7B"/>
    <w:rsid w:val="00D55361"/>
    <w:rsid w:val="00D559CF"/>
    <w:rsid w:val="00D73F01"/>
    <w:rsid w:val="00D86811"/>
    <w:rsid w:val="00D961F8"/>
    <w:rsid w:val="00DB147D"/>
    <w:rsid w:val="00DB3DE9"/>
    <w:rsid w:val="00DB45C4"/>
    <w:rsid w:val="00DE124D"/>
    <w:rsid w:val="00DE1AB0"/>
    <w:rsid w:val="00DE4EC6"/>
    <w:rsid w:val="00DF76F6"/>
    <w:rsid w:val="00E01E89"/>
    <w:rsid w:val="00E26F2D"/>
    <w:rsid w:val="00E332F9"/>
    <w:rsid w:val="00E80F99"/>
    <w:rsid w:val="00E818FC"/>
    <w:rsid w:val="00E8775C"/>
    <w:rsid w:val="00E90972"/>
    <w:rsid w:val="00EA690C"/>
    <w:rsid w:val="00EB7998"/>
    <w:rsid w:val="00ED4F4A"/>
    <w:rsid w:val="00ED648E"/>
    <w:rsid w:val="00EE0B72"/>
    <w:rsid w:val="00EF198C"/>
    <w:rsid w:val="00F0320B"/>
    <w:rsid w:val="00F10A0D"/>
    <w:rsid w:val="00F12BCF"/>
    <w:rsid w:val="00F20C6E"/>
    <w:rsid w:val="00F40592"/>
    <w:rsid w:val="00F42C24"/>
    <w:rsid w:val="00F55095"/>
    <w:rsid w:val="00F65A21"/>
    <w:rsid w:val="00F72E9D"/>
    <w:rsid w:val="00FB3E6E"/>
    <w:rsid w:val="00FD558E"/>
    <w:rsid w:val="00FE2936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1CB02"/>
  <w15:chartTrackingRefBased/>
  <w15:docId w15:val="{5A413846-6E26-477F-9F1C-62187686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C5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C5138"/>
    <w:pPr>
      <w:spacing w:before="120"/>
      <w:ind w:left="2340" w:right="2340"/>
      <w:jc w:val="center"/>
      <w:outlineLvl w:val="0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5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C5138"/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6C51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C5138"/>
    <w:pPr>
      <w:spacing w:before="120"/>
      <w:ind w:left="836" w:hanging="36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C5138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6C5138"/>
    <w:pPr>
      <w:spacing w:before="120"/>
      <w:ind w:left="83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6C5138"/>
  </w:style>
  <w:style w:type="paragraph" w:styleId="Nagwek">
    <w:name w:val="header"/>
    <w:basedOn w:val="Normalny"/>
    <w:link w:val="NagwekZnak"/>
    <w:uiPriority w:val="99"/>
    <w:unhideWhenUsed/>
    <w:rsid w:val="006C5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138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C5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138"/>
    <w:rPr>
      <w:rFonts w:ascii="Times New Roman" w:eastAsia="Times New Roman" w:hAnsi="Times New Roman" w:cs="Times New Roman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6C513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C513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D55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 w:bidi="pl-PL"/>
    </w:rPr>
  </w:style>
  <w:style w:type="character" w:customStyle="1" w:styleId="go">
    <w:name w:val="go"/>
    <w:basedOn w:val="Domylnaczcionkaakapitu"/>
    <w:rsid w:val="00FD558E"/>
  </w:style>
  <w:style w:type="character" w:styleId="Uwydatnienie">
    <w:name w:val="Emphasis"/>
    <w:basedOn w:val="Domylnaczcionkaakapitu"/>
    <w:qFormat/>
    <w:rsid w:val="00AE5ED6"/>
    <w:rPr>
      <w:i/>
      <w:iCs/>
    </w:rPr>
  </w:style>
  <w:style w:type="paragraph" w:customStyle="1" w:styleId="Standard">
    <w:name w:val="Standard"/>
    <w:rsid w:val="00C1711F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F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68"/>
    <w:rPr>
      <w:rFonts w:ascii="Segoe UI" w:eastAsia="Times New Roman" w:hAnsi="Segoe UI" w:cs="Segoe UI"/>
      <w:sz w:val="18"/>
      <w:szCs w:val="18"/>
      <w:lang w:eastAsia="pl-PL" w:bidi="pl-PL"/>
    </w:rPr>
  </w:style>
  <w:style w:type="numbering" w:customStyle="1" w:styleId="WWNum1">
    <w:name w:val="WWNum1"/>
    <w:basedOn w:val="Bezlisty"/>
    <w:rsid w:val="00300D7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85B2B-1A6B-4A38-BD82-DC36056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3371</Words>
  <Characters>20228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Kolaki</dc:creator>
  <cp:keywords/>
  <dc:description/>
  <cp:lastModifiedBy>Bartosz Nowowiejski</cp:lastModifiedBy>
  <cp:revision>6</cp:revision>
  <cp:lastPrinted>2020-10-05T09:55:00Z</cp:lastPrinted>
  <dcterms:created xsi:type="dcterms:W3CDTF">2023-09-21T11:16:00Z</dcterms:created>
  <dcterms:modified xsi:type="dcterms:W3CDTF">2024-07-30T12:20:00Z</dcterms:modified>
</cp:coreProperties>
</file>